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1A23A" w14:textId="77777777" w:rsidR="00546C8E" w:rsidRDefault="00CD7CFC" w:rsidP="00546C8E">
      <w:pPr>
        <w:spacing w:after="120" w:line="240" w:lineRule="auto"/>
        <w:jc w:val="center"/>
        <w:rPr>
          <w:b/>
          <w:noProof/>
          <w:sz w:val="20"/>
          <w:szCs w:val="20"/>
          <w:lang w:eastAsia="en-US"/>
        </w:rPr>
      </w:pPr>
      <w:r w:rsidRPr="00C249A7">
        <w:rPr>
          <w:b/>
          <w:noProof/>
          <w:sz w:val="20"/>
          <w:szCs w:val="20"/>
          <w:lang w:val="it-IT" w:eastAsia="it-IT"/>
        </w:rPr>
        <w:drawing>
          <wp:inline distT="0" distB="0" distL="0" distR="0" wp14:anchorId="34F350B3" wp14:editId="756BA7A9">
            <wp:extent cx="5295900" cy="2762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b="45589"/>
                    <a:stretch>
                      <a:fillRect/>
                    </a:stretch>
                  </pic:blipFill>
                  <pic:spPr bwMode="auto">
                    <a:xfrm>
                      <a:off x="0" y="0"/>
                      <a:ext cx="5295900" cy="276225"/>
                    </a:xfrm>
                    <a:prstGeom prst="rect">
                      <a:avLst/>
                    </a:prstGeom>
                    <a:noFill/>
                    <a:ln>
                      <a:noFill/>
                    </a:ln>
                  </pic:spPr>
                </pic:pic>
              </a:graphicData>
            </a:graphic>
          </wp:inline>
        </w:drawing>
      </w:r>
    </w:p>
    <w:p w14:paraId="49F950AE" w14:textId="77777777" w:rsidR="00502E13" w:rsidRPr="00C249A7" w:rsidRDefault="00546C8E" w:rsidP="00502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0"/>
        </w:rPr>
      </w:pPr>
      <w:r w:rsidRPr="00C249A7">
        <w:rPr>
          <w:rFonts w:ascii="Arial" w:hAnsi="Arial" w:cs="Arial"/>
          <w:b/>
          <w:sz w:val="24"/>
          <w:szCs w:val="20"/>
        </w:rPr>
        <w:t xml:space="preserve">ASUS </w:t>
      </w:r>
      <w:r w:rsidR="00C514B1" w:rsidRPr="00C249A7">
        <w:rPr>
          <w:rFonts w:ascii="Arial" w:hAnsi="Arial" w:cs="Arial"/>
          <w:b/>
          <w:sz w:val="24"/>
          <w:szCs w:val="20"/>
        </w:rPr>
        <w:t xml:space="preserve">Introduces </w:t>
      </w:r>
      <w:r w:rsidR="003C4C7C" w:rsidRPr="00C249A7">
        <w:rPr>
          <w:rFonts w:ascii="Arial" w:hAnsi="Arial" w:cs="Arial"/>
          <w:b/>
          <w:sz w:val="24"/>
          <w:szCs w:val="20"/>
        </w:rPr>
        <w:t>the</w:t>
      </w:r>
      <w:r w:rsidR="0017357A" w:rsidRPr="00C249A7">
        <w:rPr>
          <w:rFonts w:ascii="Arial" w:hAnsi="Arial" w:cs="Arial"/>
          <w:b/>
          <w:sz w:val="24"/>
          <w:szCs w:val="20"/>
        </w:rPr>
        <w:t xml:space="preserve"> Designo</w:t>
      </w:r>
      <w:r w:rsidR="003C4C7C" w:rsidRPr="00C249A7">
        <w:rPr>
          <w:rFonts w:ascii="Arial" w:hAnsi="Arial" w:cs="Arial"/>
          <w:b/>
          <w:sz w:val="24"/>
          <w:szCs w:val="20"/>
        </w:rPr>
        <w:t xml:space="preserve"> </w:t>
      </w:r>
      <w:r w:rsidR="00B718CF" w:rsidRPr="00C249A7">
        <w:rPr>
          <w:rFonts w:ascii="Arial" w:hAnsi="Arial" w:cs="Arial"/>
          <w:b/>
          <w:sz w:val="24"/>
          <w:szCs w:val="20"/>
        </w:rPr>
        <w:t>MX</w:t>
      </w:r>
      <w:r w:rsidR="0017357A" w:rsidRPr="00C249A7">
        <w:rPr>
          <w:rFonts w:ascii="Arial" w:hAnsi="Arial" w:cs="Arial"/>
          <w:b/>
          <w:sz w:val="24"/>
          <w:szCs w:val="20"/>
        </w:rPr>
        <w:t xml:space="preserve">279H and MX239H </w:t>
      </w:r>
      <w:r w:rsidR="00491E70" w:rsidRPr="00C249A7">
        <w:rPr>
          <w:rFonts w:ascii="Arial" w:hAnsi="Arial" w:cs="Arial"/>
          <w:b/>
          <w:sz w:val="24"/>
          <w:szCs w:val="20"/>
        </w:rPr>
        <w:t xml:space="preserve">AH-IPS Frameless </w:t>
      </w:r>
      <w:r w:rsidR="00B718CF" w:rsidRPr="00C249A7">
        <w:rPr>
          <w:rFonts w:ascii="Arial" w:hAnsi="Arial" w:cs="Arial"/>
          <w:b/>
          <w:sz w:val="24"/>
          <w:szCs w:val="20"/>
        </w:rPr>
        <w:t>Displays</w:t>
      </w:r>
    </w:p>
    <w:p w14:paraId="7C98F33B" w14:textId="77777777" w:rsidR="00546C8E" w:rsidRPr="00C249A7" w:rsidRDefault="003C4C7C" w:rsidP="00502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0"/>
          <w:szCs w:val="20"/>
        </w:rPr>
      </w:pPr>
      <w:r w:rsidRPr="00C249A7">
        <w:rPr>
          <w:rFonts w:ascii="Arial" w:hAnsi="Arial" w:cs="Arial"/>
          <w:szCs w:val="20"/>
        </w:rPr>
        <w:t xml:space="preserve">Experience </w:t>
      </w:r>
      <w:r w:rsidR="00B718CF" w:rsidRPr="00C249A7">
        <w:rPr>
          <w:rFonts w:ascii="Arial" w:hAnsi="Arial" w:cs="Arial"/>
          <w:szCs w:val="20"/>
        </w:rPr>
        <w:t>vivid life-</w:t>
      </w:r>
      <w:r w:rsidR="00B308E2" w:rsidRPr="00C249A7">
        <w:rPr>
          <w:rFonts w:ascii="Arial" w:hAnsi="Arial" w:cs="Arial"/>
          <w:szCs w:val="20"/>
        </w:rPr>
        <w:t>like</w:t>
      </w:r>
      <w:r w:rsidR="00B718CF" w:rsidRPr="00C249A7">
        <w:rPr>
          <w:rFonts w:ascii="Arial" w:hAnsi="Arial" w:cs="Arial"/>
          <w:szCs w:val="20"/>
        </w:rPr>
        <w:t xml:space="preserve"> visuals</w:t>
      </w:r>
      <w:r w:rsidRPr="00C249A7">
        <w:rPr>
          <w:rFonts w:ascii="Arial" w:hAnsi="Arial" w:cs="Arial"/>
          <w:szCs w:val="20"/>
        </w:rPr>
        <w:t xml:space="preserve"> </w:t>
      </w:r>
      <w:r w:rsidR="00B718CF" w:rsidRPr="00C249A7">
        <w:rPr>
          <w:rFonts w:ascii="Arial" w:hAnsi="Arial" w:cs="Arial"/>
          <w:szCs w:val="20"/>
        </w:rPr>
        <w:t>along with B&amp;O ICEpower®-enhanced audio</w:t>
      </w:r>
      <w:r w:rsidRPr="00C249A7">
        <w:rPr>
          <w:rFonts w:ascii="Arial" w:hAnsi="Arial" w:cs="Arial"/>
          <w:szCs w:val="20"/>
        </w:rPr>
        <w:t xml:space="preserve"> </w:t>
      </w:r>
    </w:p>
    <w:p w14:paraId="12B81E57" w14:textId="77777777" w:rsidR="0038460D" w:rsidRPr="00C249A7" w:rsidRDefault="0038460D" w:rsidP="002179DC">
      <w:pPr>
        <w:spacing w:after="0" w:line="240" w:lineRule="auto"/>
        <w:jc w:val="both"/>
        <w:rPr>
          <w:rFonts w:ascii="Arial" w:hAnsi="Arial" w:cs="Arial"/>
          <w:b/>
          <w:sz w:val="20"/>
          <w:szCs w:val="20"/>
        </w:rPr>
      </w:pPr>
    </w:p>
    <w:p w14:paraId="3C70A57B" w14:textId="77777777" w:rsidR="002B2C54" w:rsidRPr="00C249A7" w:rsidRDefault="00230DFE" w:rsidP="002179DC">
      <w:pPr>
        <w:spacing w:after="0" w:line="240" w:lineRule="auto"/>
        <w:jc w:val="both"/>
        <w:rPr>
          <w:rFonts w:ascii="Arial" w:hAnsi="Arial" w:cs="Arial"/>
          <w:sz w:val="20"/>
          <w:szCs w:val="20"/>
        </w:rPr>
      </w:pPr>
      <w:r>
        <w:rPr>
          <w:b/>
        </w:rPr>
        <w:t>Milan Design Week, 9-14 April 2013</w:t>
      </w:r>
      <w:r>
        <w:rPr>
          <w:b/>
        </w:rPr>
        <w:t xml:space="preserve"> </w:t>
      </w:r>
      <w:bookmarkStart w:id="0" w:name="_GoBack"/>
      <w:bookmarkEnd w:id="0"/>
      <w:r w:rsidR="00546C8E" w:rsidRPr="00C249A7">
        <w:rPr>
          <w:rFonts w:ascii="Arial" w:hAnsi="Arial" w:cs="Arial"/>
          <w:sz w:val="20"/>
          <w:szCs w:val="20"/>
        </w:rPr>
        <w:t xml:space="preserve">— ASUS, a global leader in the new digital era, today announces </w:t>
      </w:r>
      <w:r w:rsidR="003C4C7C" w:rsidRPr="00C249A7">
        <w:rPr>
          <w:rFonts w:ascii="Arial" w:hAnsi="Arial" w:cs="Arial"/>
          <w:sz w:val="20"/>
          <w:szCs w:val="20"/>
        </w:rPr>
        <w:t xml:space="preserve">the launch of the </w:t>
      </w:r>
      <w:r w:rsidR="0017357A" w:rsidRPr="00C249A7">
        <w:rPr>
          <w:rFonts w:ascii="Arial" w:hAnsi="Arial" w:cs="Arial"/>
          <w:sz w:val="20"/>
          <w:szCs w:val="20"/>
        </w:rPr>
        <w:t>MX279H and MX239H</w:t>
      </w:r>
      <w:r w:rsidR="001649A7" w:rsidRPr="00C249A7">
        <w:rPr>
          <w:rFonts w:ascii="Arial" w:hAnsi="Arial" w:cs="Arial"/>
          <w:sz w:val="20"/>
          <w:szCs w:val="20"/>
        </w:rPr>
        <w:t xml:space="preserve"> </w:t>
      </w:r>
      <w:r w:rsidR="0017357A" w:rsidRPr="00C249A7">
        <w:rPr>
          <w:rFonts w:ascii="Arial" w:hAnsi="Arial" w:cs="Arial"/>
          <w:sz w:val="20"/>
          <w:szCs w:val="20"/>
        </w:rPr>
        <w:t>displays</w:t>
      </w:r>
      <w:r w:rsidR="003C4C7C" w:rsidRPr="00C249A7">
        <w:rPr>
          <w:rFonts w:ascii="Arial" w:hAnsi="Arial" w:cs="Arial"/>
          <w:sz w:val="20"/>
          <w:szCs w:val="20"/>
        </w:rPr>
        <w:t>.</w:t>
      </w:r>
      <w:r w:rsidR="00E02259" w:rsidRPr="00C249A7">
        <w:rPr>
          <w:rFonts w:ascii="Arial" w:hAnsi="Arial" w:cs="Arial"/>
          <w:sz w:val="20"/>
          <w:szCs w:val="20"/>
        </w:rPr>
        <w:t xml:space="preserve"> </w:t>
      </w:r>
      <w:r w:rsidR="003A2E8B" w:rsidRPr="00C249A7">
        <w:rPr>
          <w:rFonts w:ascii="Arial" w:hAnsi="Arial" w:cs="Arial"/>
          <w:sz w:val="20"/>
          <w:szCs w:val="20"/>
        </w:rPr>
        <w:t xml:space="preserve">These 27” and 23” displays feature </w:t>
      </w:r>
      <w:r w:rsidR="00BC0331" w:rsidRPr="00C249A7">
        <w:rPr>
          <w:rFonts w:ascii="Arial" w:hAnsi="Arial" w:cs="Arial"/>
          <w:sz w:val="20"/>
          <w:szCs w:val="20"/>
        </w:rPr>
        <w:t xml:space="preserve">a frameless design with a </w:t>
      </w:r>
      <w:r w:rsidR="003A2E8B" w:rsidRPr="00C249A7">
        <w:rPr>
          <w:rFonts w:ascii="Arial" w:hAnsi="Arial" w:cs="Arial"/>
          <w:sz w:val="20"/>
          <w:szCs w:val="20"/>
        </w:rPr>
        <w:t>178</w:t>
      </w:r>
      <w:r w:rsidR="003A2E8B" w:rsidRPr="00C249A7">
        <w:rPr>
          <w:rFonts w:ascii="Arial Unicode MS" w:eastAsia="Arial Unicode MS" w:hAnsi="Arial Unicode MS" w:cs="Arial Unicode MS"/>
          <w:sz w:val="20"/>
          <w:szCs w:val="20"/>
        </w:rPr>
        <w:t>°</w:t>
      </w:r>
      <w:r w:rsidR="003A2E8B" w:rsidRPr="00C249A7">
        <w:rPr>
          <w:rFonts w:ascii="Arial" w:hAnsi="Arial" w:cs="Arial"/>
          <w:sz w:val="20"/>
          <w:szCs w:val="20"/>
        </w:rPr>
        <w:t xml:space="preserve"> wide-view angle </w:t>
      </w:r>
      <w:r w:rsidR="00EB7497" w:rsidRPr="00C249A7">
        <w:rPr>
          <w:rFonts w:ascii="Arial" w:hAnsi="Arial" w:cs="Arial"/>
          <w:sz w:val="20"/>
          <w:szCs w:val="20"/>
        </w:rPr>
        <w:t>Advanced-High Performance In-Plane Switching (</w:t>
      </w:r>
      <w:r w:rsidR="00231D4D" w:rsidRPr="00C249A7">
        <w:rPr>
          <w:rFonts w:ascii="Arial" w:hAnsi="Arial" w:cs="Arial"/>
          <w:sz w:val="20"/>
          <w:szCs w:val="20"/>
        </w:rPr>
        <w:t>AH-IPS</w:t>
      </w:r>
      <w:r w:rsidR="00CF24F6" w:rsidRPr="00C249A7">
        <w:rPr>
          <w:rFonts w:ascii="Arial" w:hAnsi="Arial" w:cs="Arial"/>
          <w:sz w:val="20"/>
          <w:szCs w:val="20"/>
        </w:rPr>
        <w:t>)</w:t>
      </w:r>
      <w:r w:rsidR="00F87285" w:rsidRPr="00C249A7">
        <w:rPr>
          <w:rFonts w:ascii="Arial" w:hAnsi="Arial" w:cs="Arial"/>
          <w:sz w:val="20"/>
          <w:szCs w:val="20"/>
        </w:rPr>
        <w:t xml:space="preserve"> </w:t>
      </w:r>
      <w:r w:rsidR="001649A7" w:rsidRPr="00C249A7">
        <w:rPr>
          <w:rFonts w:ascii="Arial" w:hAnsi="Arial" w:cs="Arial"/>
          <w:sz w:val="20"/>
          <w:szCs w:val="20"/>
        </w:rPr>
        <w:t xml:space="preserve">panel </w:t>
      </w:r>
      <w:r w:rsidR="00F87285" w:rsidRPr="00C249A7">
        <w:rPr>
          <w:rFonts w:ascii="Arial" w:hAnsi="Arial" w:cs="Arial"/>
          <w:sz w:val="20"/>
          <w:szCs w:val="20"/>
        </w:rPr>
        <w:t>that provide</w:t>
      </w:r>
      <w:r w:rsidR="00BC0331" w:rsidRPr="00C249A7">
        <w:rPr>
          <w:rFonts w:ascii="Arial" w:hAnsi="Arial" w:cs="Arial"/>
          <w:sz w:val="20"/>
          <w:szCs w:val="20"/>
        </w:rPr>
        <w:t>s</w:t>
      </w:r>
      <w:r w:rsidR="00F87285" w:rsidRPr="00C249A7">
        <w:rPr>
          <w:rFonts w:ascii="Arial" w:hAnsi="Arial" w:cs="Arial"/>
          <w:sz w:val="20"/>
          <w:szCs w:val="20"/>
        </w:rPr>
        <w:t xml:space="preserve"> stunning visuals while Bang &amp; Olufsen ICEpower®-derived </w:t>
      </w:r>
      <w:r w:rsidR="00F414D2" w:rsidRPr="00C249A7">
        <w:rPr>
          <w:rFonts w:ascii="Arial" w:hAnsi="Arial" w:cs="Arial"/>
          <w:sz w:val="20"/>
          <w:szCs w:val="20"/>
        </w:rPr>
        <w:t>dual 3</w:t>
      </w:r>
      <w:r w:rsidR="00F410C9" w:rsidRPr="00C249A7">
        <w:rPr>
          <w:rFonts w:ascii="Arial" w:hAnsi="Arial" w:cs="Arial"/>
          <w:sz w:val="20"/>
          <w:szCs w:val="20"/>
        </w:rPr>
        <w:t>W</w:t>
      </w:r>
      <w:r w:rsidR="00F87285" w:rsidRPr="00C249A7">
        <w:rPr>
          <w:rFonts w:ascii="Arial" w:hAnsi="Arial" w:cs="Arial"/>
          <w:sz w:val="20"/>
          <w:szCs w:val="20"/>
        </w:rPr>
        <w:t xml:space="preserve"> stereo speakers along with </w:t>
      </w:r>
      <w:r w:rsidR="001649A7" w:rsidRPr="00C249A7">
        <w:rPr>
          <w:rFonts w:ascii="Arial" w:hAnsi="Arial" w:cs="Arial"/>
          <w:sz w:val="20"/>
          <w:szCs w:val="20"/>
        </w:rPr>
        <w:t xml:space="preserve">ASUS </w:t>
      </w:r>
      <w:r w:rsidR="00F87285" w:rsidRPr="00C249A7">
        <w:rPr>
          <w:rFonts w:ascii="Arial" w:hAnsi="Arial" w:cs="Arial"/>
          <w:sz w:val="20"/>
          <w:szCs w:val="20"/>
        </w:rPr>
        <w:t xml:space="preserve">SonicMaster </w:t>
      </w:r>
      <w:r w:rsidR="000A77DA" w:rsidRPr="00C249A7">
        <w:rPr>
          <w:rFonts w:ascii="Arial" w:hAnsi="Arial" w:cs="Arial"/>
          <w:sz w:val="20"/>
          <w:szCs w:val="20"/>
        </w:rPr>
        <w:t xml:space="preserve">technology </w:t>
      </w:r>
      <w:r w:rsidR="00F87285" w:rsidRPr="00C249A7">
        <w:rPr>
          <w:rFonts w:ascii="Arial" w:hAnsi="Arial" w:cs="Arial"/>
          <w:sz w:val="20"/>
          <w:szCs w:val="20"/>
        </w:rPr>
        <w:t>provide</w:t>
      </w:r>
      <w:r w:rsidR="00996B7A" w:rsidRPr="00C249A7">
        <w:rPr>
          <w:rFonts w:ascii="Arial" w:hAnsi="Arial" w:cs="Arial"/>
          <w:sz w:val="20"/>
          <w:szCs w:val="20"/>
        </w:rPr>
        <w:t xml:space="preserve"> a</w:t>
      </w:r>
      <w:r w:rsidR="00F87285" w:rsidRPr="00C249A7">
        <w:rPr>
          <w:rFonts w:ascii="Arial" w:hAnsi="Arial" w:cs="Arial"/>
          <w:sz w:val="20"/>
          <w:szCs w:val="20"/>
        </w:rPr>
        <w:t xml:space="preserve"> soundtrack to match. These simple but elegant displays provide an immersive home theater experience.</w:t>
      </w:r>
    </w:p>
    <w:p w14:paraId="48892A2A" w14:textId="77777777" w:rsidR="003A2E8B" w:rsidRPr="00C249A7" w:rsidRDefault="003A2E8B" w:rsidP="002179DC">
      <w:pPr>
        <w:spacing w:after="0" w:line="240" w:lineRule="auto"/>
        <w:jc w:val="both"/>
        <w:rPr>
          <w:rFonts w:ascii="Arial" w:hAnsi="Arial" w:cs="Arial"/>
          <w:sz w:val="20"/>
          <w:szCs w:val="20"/>
        </w:rPr>
      </w:pPr>
    </w:p>
    <w:p w14:paraId="512355DD" w14:textId="77777777" w:rsidR="002B2C54" w:rsidRPr="00C249A7" w:rsidRDefault="002E029C" w:rsidP="002179DC">
      <w:pPr>
        <w:spacing w:after="0" w:line="240" w:lineRule="auto"/>
        <w:jc w:val="both"/>
        <w:rPr>
          <w:rFonts w:ascii="Arial" w:hAnsi="Arial" w:cs="Arial"/>
          <w:b/>
          <w:sz w:val="20"/>
          <w:szCs w:val="20"/>
        </w:rPr>
      </w:pPr>
      <w:r w:rsidRPr="00C249A7">
        <w:rPr>
          <w:rFonts w:ascii="Arial" w:hAnsi="Arial" w:cs="Arial"/>
          <w:b/>
          <w:sz w:val="20"/>
          <w:szCs w:val="20"/>
        </w:rPr>
        <w:t>A simple</w:t>
      </w:r>
      <w:r w:rsidR="00F87285" w:rsidRPr="00C249A7">
        <w:rPr>
          <w:rFonts w:ascii="Arial" w:hAnsi="Arial" w:cs="Arial"/>
          <w:b/>
          <w:sz w:val="20"/>
          <w:szCs w:val="20"/>
        </w:rPr>
        <w:t xml:space="preserve">, </w:t>
      </w:r>
      <w:r w:rsidRPr="00C249A7">
        <w:rPr>
          <w:rFonts w:ascii="Arial" w:hAnsi="Arial" w:cs="Arial"/>
          <w:b/>
          <w:sz w:val="20"/>
          <w:szCs w:val="20"/>
        </w:rPr>
        <w:t>elegant</w:t>
      </w:r>
      <w:r w:rsidR="001B5108" w:rsidRPr="00C249A7">
        <w:rPr>
          <w:rFonts w:ascii="Arial" w:hAnsi="Arial" w:cs="Arial"/>
          <w:b/>
          <w:sz w:val="20"/>
          <w:szCs w:val="20"/>
        </w:rPr>
        <w:t xml:space="preserve">, </w:t>
      </w:r>
      <w:r w:rsidRPr="00C249A7">
        <w:rPr>
          <w:rFonts w:ascii="Arial" w:hAnsi="Arial" w:cs="Arial"/>
          <w:b/>
          <w:sz w:val="20"/>
          <w:szCs w:val="20"/>
        </w:rPr>
        <w:t>and s</w:t>
      </w:r>
      <w:r w:rsidR="008709E4" w:rsidRPr="00C249A7">
        <w:rPr>
          <w:rFonts w:ascii="Arial" w:hAnsi="Arial" w:cs="Arial"/>
          <w:b/>
          <w:sz w:val="20"/>
          <w:szCs w:val="20"/>
        </w:rPr>
        <w:t>tylish</w:t>
      </w:r>
      <w:r w:rsidR="00A434B2" w:rsidRPr="00C249A7">
        <w:rPr>
          <w:rFonts w:ascii="Arial" w:hAnsi="Arial" w:cs="Arial"/>
          <w:b/>
          <w:sz w:val="20"/>
          <w:szCs w:val="20"/>
        </w:rPr>
        <w:t xml:space="preserve"> </w:t>
      </w:r>
      <w:r w:rsidRPr="00C249A7">
        <w:rPr>
          <w:rFonts w:ascii="Arial" w:hAnsi="Arial" w:cs="Arial"/>
          <w:b/>
          <w:sz w:val="20"/>
          <w:szCs w:val="20"/>
        </w:rPr>
        <w:t>d</w:t>
      </w:r>
      <w:r w:rsidR="00A434B2" w:rsidRPr="00C249A7">
        <w:rPr>
          <w:rFonts w:ascii="Arial" w:hAnsi="Arial" w:cs="Arial"/>
          <w:b/>
          <w:sz w:val="20"/>
          <w:szCs w:val="20"/>
        </w:rPr>
        <w:t>esign</w:t>
      </w:r>
    </w:p>
    <w:p w14:paraId="53A1D97F" w14:textId="77777777" w:rsidR="000A4812" w:rsidRPr="00C249A7" w:rsidRDefault="002B2C54" w:rsidP="0017357A">
      <w:pPr>
        <w:spacing w:after="0" w:line="240" w:lineRule="auto"/>
        <w:jc w:val="both"/>
        <w:rPr>
          <w:rFonts w:ascii="Arial" w:hAnsi="Arial" w:cs="Arial"/>
          <w:sz w:val="20"/>
          <w:szCs w:val="20"/>
        </w:rPr>
      </w:pPr>
      <w:r w:rsidRPr="00C249A7">
        <w:rPr>
          <w:rFonts w:ascii="Arial" w:hAnsi="Arial" w:cs="Arial"/>
          <w:sz w:val="20"/>
          <w:szCs w:val="20"/>
        </w:rPr>
        <w:t>The ASUS</w:t>
      </w:r>
      <w:r w:rsidR="00F87285" w:rsidRPr="00C249A7">
        <w:rPr>
          <w:rFonts w:ascii="Arial" w:hAnsi="Arial" w:cs="Arial"/>
          <w:sz w:val="20"/>
          <w:szCs w:val="20"/>
        </w:rPr>
        <w:t xml:space="preserve"> Designo MX Series displays</w:t>
      </w:r>
      <w:r w:rsidR="009E5F64" w:rsidRPr="00C249A7">
        <w:rPr>
          <w:rFonts w:ascii="Arial" w:hAnsi="Arial" w:cs="Arial"/>
          <w:sz w:val="20"/>
          <w:szCs w:val="20"/>
        </w:rPr>
        <w:t xml:space="preserve"> sport ultra-slim profiles</w:t>
      </w:r>
      <w:r w:rsidR="00EB7497" w:rsidRPr="00C249A7">
        <w:rPr>
          <w:rFonts w:ascii="Arial" w:hAnsi="Arial" w:cs="Arial"/>
          <w:sz w:val="20"/>
          <w:szCs w:val="20"/>
        </w:rPr>
        <w:t xml:space="preserve"> </w:t>
      </w:r>
      <w:r w:rsidR="00EB7497" w:rsidRPr="00C249A7">
        <w:rPr>
          <w:rFonts w:ascii="新細明體" w:eastAsia="新細明體" w:hAnsi="新細明體" w:cs="Arial"/>
          <w:sz w:val="20"/>
          <w:szCs w:val="20"/>
        </w:rPr>
        <w:t xml:space="preserve">— </w:t>
      </w:r>
      <w:r w:rsidR="000A77DA" w:rsidRPr="00C249A7">
        <w:rPr>
          <w:rFonts w:ascii="Arial" w:hAnsi="Arial" w:cs="Arial"/>
          <w:sz w:val="20"/>
          <w:szCs w:val="20"/>
        </w:rPr>
        <w:t xml:space="preserve">with the </w:t>
      </w:r>
      <w:r w:rsidR="000A4812" w:rsidRPr="00C249A7">
        <w:rPr>
          <w:rFonts w:ascii="Arial" w:hAnsi="Arial" w:cs="Arial"/>
          <w:sz w:val="20"/>
          <w:szCs w:val="20"/>
        </w:rPr>
        <w:t xml:space="preserve">MX239H </w:t>
      </w:r>
      <w:r w:rsidR="000A77DA" w:rsidRPr="00C249A7">
        <w:rPr>
          <w:rFonts w:ascii="Arial" w:hAnsi="Arial" w:cs="Arial"/>
          <w:sz w:val="20"/>
          <w:szCs w:val="20"/>
        </w:rPr>
        <w:t xml:space="preserve">measuring </w:t>
      </w:r>
      <w:r w:rsidR="000A4812" w:rsidRPr="00C249A7">
        <w:rPr>
          <w:rFonts w:ascii="Arial" w:hAnsi="Arial" w:cs="Arial"/>
          <w:sz w:val="20"/>
          <w:szCs w:val="20"/>
        </w:rPr>
        <w:t>just 14.5mm at its thi</w:t>
      </w:r>
      <w:r w:rsidR="005625A8" w:rsidRPr="00C249A7">
        <w:rPr>
          <w:rFonts w:ascii="Arial" w:hAnsi="Arial" w:cs="Arial"/>
          <w:sz w:val="20"/>
          <w:szCs w:val="20"/>
        </w:rPr>
        <w:t>nn</w:t>
      </w:r>
      <w:r w:rsidR="000A4812" w:rsidRPr="00C249A7">
        <w:rPr>
          <w:rFonts w:ascii="Arial" w:hAnsi="Arial" w:cs="Arial"/>
          <w:sz w:val="20"/>
          <w:szCs w:val="20"/>
        </w:rPr>
        <w:t xml:space="preserve">est point; while the larger MX279H comes in at 17.5mm – thereby minimizing the desk space required. </w:t>
      </w:r>
      <w:r w:rsidR="000A77DA" w:rsidRPr="00C249A7">
        <w:rPr>
          <w:rFonts w:ascii="Arial" w:hAnsi="Arial" w:cs="Arial"/>
          <w:sz w:val="20"/>
          <w:szCs w:val="20"/>
        </w:rPr>
        <w:t xml:space="preserve">In addition, the </w:t>
      </w:r>
      <w:r w:rsidR="000A4812" w:rsidRPr="00C249A7">
        <w:rPr>
          <w:rFonts w:ascii="Arial" w:hAnsi="Arial" w:cs="Arial"/>
          <w:sz w:val="20"/>
          <w:szCs w:val="20"/>
        </w:rPr>
        <w:t>MX Series</w:t>
      </w:r>
      <w:r w:rsidR="000A77DA" w:rsidRPr="00C249A7">
        <w:rPr>
          <w:rFonts w:ascii="Arial" w:hAnsi="Arial" w:cs="Arial"/>
          <w:sz w:val="20"/>
          <w:szCs w:val="20"/>
        </w:rPr>
        <w:t xml:space="preserve">’ </w:t>
      </w:r>
      <w:r w:rsidR="00B308E2" w:rsidRPr="00C249A7">
        <w:rPr>
          <w:rFonts w:ascii="Arial" w:hAnsi="Arial" w:cs="Arial"/>
          <w:sz w:val="20"/>
          <w:szCs w:val="20"/>
        </w:rPr>
        <w:t>edge-to-</w:t>
      </w:r>
      <w:r w:rsidR="002E029C" w:rsidRPr="00C249A7">
        <w:rPr>
          <w:rFonts w:ascii="Arial" w:hAnsi="Arial" w:cs="Arial"/>
          <w:sz w:val="20"/>
          <w:szCs w:val="20"/>
        </w:rPr>
        <w:t>edge, frameless</w:t>
      </w:r>
      <w:r w:rsidR="000A4812" w:rsidRPr="00C249A7">
        <w:rPr>
          <w:rFonts w:ascii="Arial" w:hAnsi="Arial" w:cs="Arial"/>
          <w:sz w:val="20"/>
          <w:szCs w:val="20"/>
        </w:rPr>
        <w:t xml:space="preserve"> design</w:t>
      </w:r>
      <w:r w:rsidR="000A77DA" w:rsidRPr="00C249A7">
        <w:rPr>
          <w:rFonts w:ascii="Arial" w:hAnsi="Arial" w:cs="Arial"/>
          <w:sz w:val="20"/>
          <w:szCs w:val="20"/>
        </w:rPr>
        <w:t xml:space="preserve"> has</w:t>
      </w:r>
      <w:r w:rsidR="000A4812" w:rsidRPr="00C249A7">
        <w:rPr>
          <w:rFonts w:ascii="Arial" w:hAnsi="Arial" w:cs="Arial"/>
          <w:sz w:val="20"/>
          <w:szCs w:val="20"/>
        </w:rPr>
        <w:t xml:space="preserve"> a </w:t>
      </w:r>
      <w:r w:rsidR="00417500" w:rsidRPr="00C249A7">
        <w:rPr>
          <w:rFonts w:ascii="Arial" w:hAnsi="Arial" w:cs="Arial"/>
          <w:sz w:val="20"/>
          <w:szCs w:val="20"/>
        </w:rPr>
        <w:t>bezel</w:t>
      </w:r>
      <w:r w:rsidR="000A4812" w:rsidRPr="00C249A7">
        <w:rPr>
          <w:rFonts w:ascii="Arial" w:hAnsi="Arial" w:cs="Arial"/>
          <w:sz w:val="20"/>
          <w:szCs w:val="20"/>
        </w:rPr>
        <w:t xml:space="preserve"> thickness of only 0.8mm.</w:t>
      </w:r>
      <w:r w:rsidR="00CF2EFA" w:rsidRPr="00C249A7">
        <w:rPr>
          <w:rFonts w:ascii="Arial" w:hAnsi="Arial" w:cs="Arial"/>
          <w:sz w:val="20"/>
          <w:szCs w:val="20"/>
        </w:rPr>
        <w:t xml:space="preserve"> </w:t>
      </w:r>
      <w:r w:rsidR="000A4812" w:rsidRPr="00C249A7">
        <w:rPr>
          <w:rFonts w:ascii="Arial" w:hAnsi="Arial" w:cs="Arial"/>
          <w:sz w:val="20"/>
          <w:szCs w:val="20"/>
        </w:rPr>
        <w:t>Th</w:t>
      </w:r>
      <w:r w:rsidR="000A77DA" w:rsidRPr="00C249A7">
        <w:rPr>
          <w:rFonts w:ascii="Arial" w:hAnsi="Arial" w:cs="Arial"/>
          <w:sz w:val="20"/>
          <w:szCs w:val="20"/>
        </w:rPr>
        <w:t>is</w:t>
      </w:r>
      <w:r w:rsidR="000A4812" w:rsidRPr="00C249A7">
        <w:rPr>
          <w:rFonts w:ascii="Arial" w:hAnsi="Arial" w:cs="Arial"/>
          <w:sz w:val="20"/>
          <w:szCs w:val="20"/>
        </w:rPr>
        <w:t xml:space="preserve"> simple but elegant design is further accentuated by a sundial-inspired stand</w:t>
      </w:r>
      <w:r w:rsidR="000B1412" w:rsidRPr="00C249A7">
        <w:rPr>
          <w:rFonts w:ascii="Arial" w:hAnsi="Arial" w:cs="Arial"/>
          <w:sz w:val="20"/>
          <w:szCs w:val="20"/>
        </w:rPr>
        <w:t xml:space="preserve"> which provides a sturdy base to rest on.</w:t>
      </w:r>
      <w:r w:rsidR="00BE7850" w:rsidRPr="00C249A7">
        <w:rPr>
          <w:rFonts w:ascii="Arial" w:hAnsi="Arial" w:cs="Arial"/>
          <w:sz w:val="20"/>
          <w:szCs w:val="20"/>
        </w:rPr>
        <w:t xml:space="preserve"> The MX Series’ design also has garnered accolades at the 2012 Good Design Awards.</w:t>
      </w:r>
    </w:p>
    <w:p w14:paraId="0321D1A7" w14:textId="77777777" w:rsidR="000B1412" w:rsidRPr="00C249A7" w:rsidRDefault="000B1412" w:rsidP="0017357A">
      <w:pPr>
        <w:spacing w:after="0" w:line="240" w:lineRule="auto"/>
        <w:jc w:val="both"/>
        <w:rPr>
          <w:rFonts w:ascii="Arial" w:hAnsi="Arial" w:cs="Arial"/>
          <w:sz w:val="20"/>
          <w:szCs w:val="20"/>
        </w:rPr>
      </w:pPr>
    </w:p>
    <w:p w14:paraId="4374B874" w14:textId="77777777" w:rsidR="000B1412" w:rsidRPr="00C249A7" w:rsidRDefault="000B1412" w:rsidP="0017357A">
      <w:pPr>
        <w:spacing w:after="0" w:line="240" w:lineRule="auto"/>
        <w:jc w:val="both"/>
        <w:rPr>
          <w:rFonts w:ascii="Arial" w:hAnsi="Arial" w:cs="Arial"/>
          <w:b/>
          <w:sz w:val="20"/>
          <w:szCs w:val="20"/>
        </w:rPr>
      </w:pPr>
      <w:r w:rsidRPr="00C249A7">
        <w:rPr>
          <w:rFonts w:ascii="Arial" w:hAnsi="Arial" w:cs="Arial"/>
          <w:b/>
          <w:sz w:val="20"/>
          <w:szCs w:val="20"/>
        </w:rPr>
        <w:t>Vivid, life-like visuals</w:t>
      </w:r>
    </w:p>
    <w:p w14:paraId="6FD50A3D" w14:textId="77777777" w:rsidR="009C48B2" w:rsidRPr="00C249A7" w:rsidRDefault="00CF24F6" w:rsidP="004D3EE3">
      <w:pPr>
        <w:spacing w:after="0" w:line="240" w:lineRule="auto"/>
        <w:jc w:val="both"/>
        <w:rPr>
          <w:rFonts w:ascii="Arial" w:hAnsi="Arial" w:cs="Arial"/>
          <w:sz w:val="20"/>
          <w:szCs w:val="20"/>
        </w:rPr>
      </w:pPr>
      <w:r w:rsidRPr="00C249A7">
        <w:rPr>
          <w:rFonts w:ascii="Arial" w:hAnsi="Arial" w:cs="Arial"/>
          <w:sz w:val="20"/>
          <w:szCs w:val="20"/>
        </w:rPr>
        <w:t>The Designo MX Series displays feature</w:t>
      </w:r>
      <w:r w:rsidR="000A77DA" w:rsidRPr="00C249A7">
        <w:rPr>
          <w:rFonts w:ascii="Arial" w:hAnsi="Arial" w:cs="Arial"/>
          <w:sz w:val="20"/>
          <w:szCs w:val="20"/>
        </w:rPr>
        <w:t xml:space="preserve"> an</w:t>
      </w:r>
      <w:r w:rsidRPr="00C249A7">
        <w:rPr>
          <w:rFonts w:ascii="Arial" w:hAnsi="Arial" w:cs="Arial"/>
          <w:sz w:val="20"/>
          <w:szCs w:val="20"/>
        </w:rPr>
        <w:t xml:space="preserve"> LED-backlit AH-IPS </w:t>
      </w:r>
      <w:r w:rsidR="00352545" w:rsidRPr="00C249A7">
        <w:rPr>
          <w:rFonts w:ascii="Arial" w:hAnsi="Arial" w:cs="Arial"/>
          <w:sz w:val="20"/>
          <w:szCs w:val="20"/>
        </w:rPr>
        <w:t>panel</w:t>
      </w:r>
      <w:r w:rsidRPr="00C249A7">
        <w:rPr>
          <w:rFonts w:ascii="Arial" w:hAnsi="Arial" w:cs="Arial"/>
          <w:sz w:val="20"/>
          <w:szCs w:val="20"/>
        </w:rPr>
        <w:t xml:space="preserve"> with a 178</w:t>
      </w:r>
      <w:r w:rsidRPr="00C249A7">
        <w:rPr>
          <w:rFonts w:ascii="Arial Unicode MS" w:eastAsia="Arial Unicode MS" w:hAnsi="Arial Unicode MS" w:cs="Arial Unicode MS"/>
          <w:sz w:val="20"/>
          <w:szCs w:val="20"/>
        </w:rPr>
        <w:t>°</w:t>
      </w:r>
      <w:r w:rsidRPr="00C249A7">
        <w:rPr>
          <w:rFonts w:ascii="Arial" w:hAnsi="Arial" w:cs="Arial"/>
          <w:sz w:val="20"/>
          <w:szCs w:val="20"/>
        </w:rPr>
        <w:t xml:space="preserve"> wide-view angle that minimizes color</w:t>
      </w:r>
      <w:r w:rsidR="009C48B2" w:rsidRPr="00C249A7">
        <w:rPr>
          <w:rFonts w:ascii="Arial" w:hAnsi="Arial" w:cs="Arial"/>
          <w:sz w:val="20"/>
          <w:szCs w:val="20"/>
        </w:rPr>
        <w:t xml:space="preserve"> </w:t>
      </w:r>
      <w:r w:rsidRPr="00C249A7">
        <w:rPr>
          <w:rFonts w:ascii="Arial" w:hAnsi="Arial" w:cs="Arial"/>
          <w:sz w:val="20"/>
          <w:szCs w:val="20"/>
        </w:rPr>
        <w:t xml:space="preserve">shift </w:t>
      </w:r>
      <w:r w:rsidR="009C48B2" w:rsidRPr="00C249A7">
        <w:rPr>
          <w:rFonts w:ascii="Arial" w:hAnsi="Arial" w:cs="Arial"/>
          <w:sz w:val="20"/>
          <w:szCs w:val="20"/>
        </w:rPr>
        <w:t>on both horizontal or vertical planes to ensure quality visuals from almost any viewing position. AH-IPS is the latest in IPS technology – delivering improved color accuracy along with increased energy efficiency. In addition, a 5ms response time also eliminates ghosting and tracers for more fluid visuals.</w:t>
      </w:r>
    </w:p>
    <w:p w14:paraId="5AF6BDAB" w14:textId="77777777" w:rsidR="009C48B2" w:rsidRPr="00C249A7" w:rsidRDefault="009C48B2" w:rsidP="004D3EE3">
      <w:pPr>
        <w:spacing w:after="0" w:line="240" w:lineRule="auto"/>
        <w:jc w:val="both"/>
        <w:rPr>
          <w:rFonts w:ascii="Arial" w:hAnsi="Arial" w:cs="Arial"/>
          <w:sz w:val="20"/>
          <w:szCs w:val="20"/>
        </w:rPr>
      </w:pPr>
    </w:p>
    <w:p w14:paraId="46D73E89" w14:textId="77777777" w:rsidR="009C48B2" w:rsidRPr="00C249A7" w:rsidRDefault="009C48B2" w:rsidP="004D3EE3">
      <w:pPr>
        <w:spacing w:after="0" w:line="240" w:lineRule="auto"/>
        <w:jc w:val="both"/>
        <w:rPr>
          <w:rFonts w:ascii="Arial" w:hAnsi="Arial" w:cs="Arial"/>
          <w:sz w:val="20"/>
          <w:szCs w:val="20"/>
        </w:rPr>
      </w:pPr>
      <w:r w:rsidRPr="00C249A7">
        <w:rPr>
          <w:rFonts w:ascii="Arial" w:hAnsi="Arial" w:cs="Arial"/>
          <w:sz w:val="20"/>
          <w:szCs w:val="20"/>
        </w:rPr>
        <w:t xml:space="preserve">With the ASUS Smart Contrast Ratio (ASCR) of 80,000,000:1 and </w:t>
      </w:r>
      <w:r w:rsidR="00352545" w:rsidRPr="00C249A7">
        <w:rPr>
          <w:rFonts w:ascii="Arial" w:hAnsi="Arial" w:cs="Arial"/>
          <w:sz w:val="20"/>
          <w:szCs w:val="20"/>
        </w:rPr>
        <w:t>250</w:t>
      </w:r>
      <w:r w:rsidR="00EB7497" w:rsidRPr="00C249A7">
        <w:rPr>
          <w:rFonts w:ascii="Arial" w:hAnsi="Arial" w:cs="Arial"/>
          <w:sz w:val="20"/>
          <w:szCs w:val="20"/>
        </w:rPr>
        <w:t xml:space="preserve"> </w:t>
      </w:r>
      <w:r w:rsidRPr="00C249A7">
        <w:rPr>
          <w:rFonts w:ascii="Arial" w:hAnsi="Arial" w:cs="Arial"/>
          <w:sz w:val="20"/>
          <w:szCs w:val="20"/>
        </w:rPr>
        <w:t>cd/m</w:t>
      </w:r>
      <w:r w:rsidRPr="00C249A7">
        <w:rPr>
          <w:rFonts w:ascii="Arial Unicode MS" w:eastAsia="Arial Unicode MS" w:hAnsi="Arial Unicode MS" w:cs="Arial Unicode MS"/>
          <w:sz w:val="20"/>
          <w:szCs w:val="20"/>
        </w:rPr>
        <w:t>²</w:t>
      </w:r>
      <w:r w:rsidRPr="00C249A7">
        <w:rPr>
          <w:rFonts w:ascii="Arial" w:hAnsi="Arial" w:cs="Arial"/>
          <w:sz w:val="20"/>
          <w:szCs w:val="20"/>
        </w:rPr>
        <w:t xml:space="preserve"> of brightness, the MX279H delivers life-like visuals</w:t>
      </w:r>
      <w:r w:rsidR="00D37E18" w:rsidRPr="00C249A7">
        <w:rPr>
          <w:rFonts w:ascii="Arial" w:hAnsi="Arial" w:cs="Arial"/>
          <w:sz w:val="20"/>
          <w:szCs w:val="20"/>
        </w:rPr>
        <w:t xml:space="preserve"> by adjusting backlight luminance to achieve the darkest black and the brightest white shades. ASUS Splendid™ Video Intelligence Technology ensures vivid colors in every situation, with six modes (Standard/ sRGB/ Scenery/ Theater/ Game/ Night) easily activated via a designated </w:t>
      </w:r>
      <w:r w:rsidR="005625A8" w:rsidRPr="00C249A7">
        <w:rPr>
          <w:rFonts w:ascii="Arial" w:hAnsi="Arial" w:cs="Arial"/>
          <w:sz w:val="20"/>
          <w:szCs w:val="20"/>
        </w:rPr>
        <w:t xml:space="preserve">sensor touch </w:t>
      </w:r>
      <w:r w:rsidR="00D37E18" w:rsidRPr="00C249A7">
        <w:rPr>
          <w:rFonts w:ascii="Arial" w:hAnsi="Arial" w:cs="Arial"/>
          <w:sz w:val="20"/>
          <w:szCs w:val="20"/>
        </w:rPr>
        <w:t>hotkey.</w:t>
      </w:r>
    </w:p>
    <w:p w14:paraId="4A86D972" w14:textId="77777777" w:rsidR="006F5E66" w:rsidRPr="00C249A7" w:rsidRDefault="006F5E66" w:rsidP="004D3EE3">
      <w:pPr>
        <w:spacing w:after="0" w:line="240" w:lineRule="auto"/>
        <w:jc w:val="both"/>
        <w:rPr>
          <w:rFonts w:ascii="Arial" w:hAnsi="Arial" w:cs="Arial"/>
          <w:b/>
          <w:sz w:val="20"/>
          <w:szCs w:val="20"/>
        </w:rPr>
      </w:pPr>
    </w:p>
    <w:p w14:paraId="3250D5CA" w14:textId="77777777" w:rsidR="000B7DB3" w:rsidRPr="00C249A7" w:rsidRDefault="000B7DB3" w:rsidP="004D3EE3">
      <w:pPr>
        <w:spacing w:after="0" w:line="240" w:lineRule="auto"/>
        <w:jc w:val="both"/>
        <w:rPr>
          <w:rFonts w:ascii="Arial" w:hAnsi="Arial" w:cs="Arial"/>
          <w:b/>
          <w:sz w:val="20"/>
          <w:szCs w:val="20"/>
        </w:rPr>
      </w:pPr>
    </w:p>
    <w:p w14:paraId="62266505" w14:textId="77777777" w:rsidR="000B7DB3" w:rsidRPr="00C249A7" w:rsidRDefault="000B7DB3" w:rsidP="004D3EE3">
      <w:pPr>
        <w:spacing w:after="0" w:line="240" w:lineRule="auto"/>
        <w:jc w:val="both"/>
        <w:rPr>
          <w:rFonts w:ascii="Arial" w:hAnsi="Arial" w:cs="Arial"/>
          <w:b/>
          <w:sz w:val="20"/>
          <w:szCs w:val="20"/>
        </w:rPr>
      </w:pPr>
    </w:p>
    <w:p w14:paraId="75FE6B52" w14:textId="77777777" w:rsidR="00D37E18" w:rsidRPr="00C249A7" w:rsidRDefault="0078554D" w:rsidP="004D3EE3">
      <w:pPr>
        <w:spacing w:after="0" w:line="240" w:lineRule="auto"/>
        <w:jc w:val="both"/>
        <w:rPr>
          <w:rFonts w:ascii="Arial" w:hAnsi="Arial" w:cs="Arial"/>
          <w:b/>
          <w:sz w:val="20"/>
          <w:szCs w:val="20"/>
        </w:rPr>
      </w:pPr>
      <w:r w:rsidRPr="00C249A7">
        <w:rPr>
          <w:rFonts w:ascii="Arial" w:hAnsi="Arial" w:cs="Arial"/>
          <w:b/>
          <w:sz w:val="20"/>
          <w:szCs w:val="20"/>
        </w:rPr>
        <w:lastRenderedPageBreak/>
        <w:t xml:space="preserve">Premium </w:t>
      </w:r>
      <w:r w:rsidR="006F5E66" w:rsidRPr="00C249A7">
        <w:rPr>
          <w:rFonts w:ascii="Arial" w:hAnsi="Arial" w:cs="Arial"/>
          <w:b/>
          <w:sz w:val="20"/>
          <w:szCs w:val="20"/>
        </w:rPr>
        <w:t xml:space="preserve">SonicMaster </w:t>
      </w:r>
      <w:r w:rsidR="002E029C" w:rsidRPr="00C249A7">
        <w:rPr>
          <w:rFonts w:ascii="Arial" w:hAnsi="Arial" w:cs="Arial"/>
          <w:b/>
          <w:sz w:val="20"/>
          <w:szCs w:val="20"/>
        </w:rPr>
        <w:t>a</w:t>
      </w:r>
      <w:r w:rsidRPr="00C249A7">
        <w:rPr>
          <w:rFonts w:ascii="Arial" w:hAnsi="Arial" w:cs="Arial"/>
          <w:b/>
          <w:sz w:val="20"/>
          <w:szCs w:val="20"/>
        </w:rPr>
        <w:t>udio</w:t>
      </w:r>
    </w:p>
    <w:p w14:paraId="3C682851" w14:textId="77777777" w:rsidR="00D403AF" w:rsidRPr="00C249A7" w:rsidRDefault="006F5E66" w:rsidP="00D403AF">
      <w:pPr>
        <w:spacing w:after="0" w:line="240" w:lineRule="auto"/>
        <w:jc w:val="both"/>
        <w:rPr>
          <w:rFonts w:ascii="Arial" w:hAnsi="Arial" w:cs="Arial"/>
          <w:sz w:val="20"/>
          <w:szCs w:val="20"/>
        </w:rPr>
      </w:pPr>
      <w:r w:rsidRPr="00C249A7">
        <w:rPr>
          <w:rFonts w:ascii="Arial" w:hAnsi="Arial" w:cs="Arial"/>
          <w:sz w:val="20"/>
          <w:szCs w:val="20"/>
        </w:rPr>
        <w:t xml:space="preserve">These Designo MX Series displays feature ASUS SonicMaster technology – which was co-developed by the ASUS Golden Ear team and Bang &amp; Olufsen ICEpower®. </w:t>
      </w:r>
      <w:r w:rsidR="00D403AF" w:rsidRPr="00C249A7">
        <w:rPr>
          <w:rFonts w:ascii="Arial" w:hAnsi="Arial" w:cs="Arial"/>
          <w:sz w:val="20"/>
          <w:szCs w:val="20"/>
        </w:rPr>
        <w:t xml:space="preserve">This ASUS-exclusive audio </w:t>
      </w:r>
      <w:r w:rsidR="004019F9" w:rsidRPr="00C249A7">
        <w:rPr>
          <w:rFonts w:ascii="Arial" w:hAnsi="Arial" w:cs="Arial"/>
          <w:sz w:val="20"/>
          <w:szCs w:val="20"/>
        </w:rPr>
        <w:t>technology</w:t>
      </w:r>
      <w:r w:rsidR="006C7226" w:rsidRPr="00C249A7">
        <w:rPr>
          <w:rFonts w:ascii="Arial" w:hAnsi="Arial" w:cs="Arial"/>
          <w:sz w:val="20"/>
          <w:szCs w:val="20"/>
        </w:rPr>
        <w:t xml:space="preserve"> combine</w:t>
      </w:r>
      <w:r w:rsidR="00FD12F9" w:rsidRPr="00C249A7">
        <w:rPr>
          <w:rFonts w:ascii="Arial" w:hAnsi="Arial" w:cs="Arial"/>
          <w:sz w:val="20"/>
          <w:szCs w:val="20"/>
        </w:rPr>
        <w:t>s</w:t>
      </w:r>
      <w:r w:rsidR="006C7226" w:rsidRPr="00C249A7">
        <w:rPr>
          <w:rFonts w:ascii="Arial" w:hAnsi="Arial" w:cs="Arial"/>
          <w:sz w:val="20"/>
          <w:szCs w:val="20"/>
        </w:rPr>
        <w:t xml:space="preserve"> advanced hardware and software to</w:t>
      </w:r>
      <w:r w:rsidR="004019F9" w:rsidRPr="00C249A7">
        <w:rPr>
          <w:rFonts w:ascii="Arial" w:hAnsi="Arial" w:cs="Arial"/>
          <w:sz w:val="20"/>
          <w:szCs w:val="20"/>
        </w:rPr>
        <w:t xml:space="preserve"> refine</w:t>
      </w:r>
      <w:r w:rsidR="00D403AF" w:rsidRPr="00C249A7">
        <w:rPr>
          <w:rFonts w:ascii="Arial" w:hAnsi="Arial" w:cs="Arial"/>
          <w:sz w:val="20"/>
          <w:szCs w:val="20"/>
        </w:rPr>
        <w:t xml:space="preserve"> every acoustic detail in pristine quality to deliver </w:t>
      </w:r>
      <w:r w:rsidR="00EB7497" w:rsidRPr="00C249A7">
        <w:rPr>
          <w:rFonts w:ascii="Arial" w:hAnsi="Arial" w:cs="Arial"/>
          <w:sz w:val="20"/>
          <w:szCs w:val="20"/>
        </w:rPr>
        <w:t xml:space="preserve">crystal clear, </w:t>
      </w:r>
      <w:r w:rsidR="005D02B1" w:rsidRPr="00C249A7">
        <w:rPr>
          <w:rFonts w:ascii="Arial" w:hAnsi="Arial" w:cs="Arial"/>
          <w:sz w:val="20"/>
          <w:szCs w:val="20"/>
        </w:rPr>
        <w:t>true-to-life surround</w:t>
      </w:r>
      <w:r w:rsidR="00EB7497" w:rsidRPr="00C249A7">
        <w:rPr>
          <w:rFonts w:ascii="Arial" w:hAnsi="Arial" w:cs="Arial"/>
          <w:sz w:val="20"/>
          <w:szCs w:val="20"/>
        </w:rPr>
        <w:t xml:space="preserve"> </w:t>
      </w:r>
      <w:r w:rsidR="005D02B1" w:rsidRPr="00C249A7">
        <w:rPr>
          <w:rFonts w:ascii="Arial" w:hAnsi="Arial" w:cs="Arial"/>
          <w:sz w:val="20"/>
          <w:szCs w:val="20"/>
        </w:rPr>
        <w:t>sound</w:t>
      </w:r>
      <w:r w:rsidR="00D403AF" w:rsidRPr="00C249A7">
        <w:rPr>
          <w:rFonts w:ascii="Arial" w:hAnsi="Arial" w:cs="Arial"/>
          <w:sz w:val="20"/>
          <w:szCs w:val="20"/>
        </w:rPr>
        <w:t xml:space="preserve"> </w:t>
      </w:r>
      <w:r w:rsidR="00EB7497" w:rsidRPr="00C249A7">
        <w:rPr>
          <w:rFonts w:ascii="新細明體" w:eastAsia="新細明體" w:hAnsi="新細明體" w:cs="Arial"/>
          <w:sz w:val="20"/>
          <w:szCs w:val="20"/>
        </w:rPr>
        <w:t>—</w:t>
      </w:r>
      <w:r w:rsidR="00D403AF" w:rsidRPr="00C249A7">
        <w:rPr>
          <w:rFonts w:ascii="Arial" w:hAnsi="Arial" w:cs="Arial"/>
          <w:sz w:val="20"/>
          <w:szCs w:val="20"/>
        </w:rPr>
        <w:t xml:space="preserve"> reproducing richer and more distinct vocals at a wider frequency range</w:t>
      </w:r>
      <w:r w:rsidR="005D02B1" w:rsidRPr="00C249A7">
        <w:rPr>
          <w:rFonts w:ascii="Arial" w:hAnsi="Arial" w:cs="Arial"/>
          <w:sz w:val="20"/>
          <w:szCs w:val="20"/>
        </w:rPr>
        <w:t xml:space="preserve"> and </w:t>
      </w:r>
      <w:r w:rsidR="00F410C9" w:rsidRPr="00C249A7">
        <w:rPr>
          <w:rFonts w:ascii="Arial" w:hAnsi="Arial" w:cs="Arial"/>
          <w:sz w:val="20"/>
          <w:szCs w:val="20"/>
        </w:rPr>
        <w:t>louder</w:t>
      </w:r>
      <w:r w:rsidR="005D02B1" w:rsidRPr="00C249A7">
        <w:rPr>
          <w:rFonts w:ascii="Arial" w:hAnsi="Arial" w:cs="Arial"/>
          <w:sz w:val="20"/>
          <w:szCs w:val="20"/>
        </w:rPr>
        <w:t xml:space="preserve"> volume</w:t>
      </w:r>
      <w:r w:rsidR="00F410C9" w:rsidRPr="00C249A7">
        <w:rPr>
          <w:rFonts w:ascii="Arial" w:hAnsi="Arial" w:cs="Arial"/>
          <w:sz w:val="20"/>
          <w:szCs w:val="20"/>
        </w:rPr>
        <w:t>s</w:t>
      </w:r>
      <w:r w:rsidR="00D403AF" w:rsidRPr="00C249A7">
        <w:rPr>
          <w:rFonts w:ascii="Arial" w:hAnsi="Arial" w:cs="Arial"/>
          <w:sz w:val="20"/>
          <w:szCs w:val="20"/>
        </w:rPr>
        <w:t>.</w:t>
      </w:r>
      <w:r w:rsidR="004019F9" w:rsidRPr="00C249A7">
        <w:rPr>
          <w:rFonts w:ascii="Arial" w:hAnsi="Arial" w:cs="Arial"/>
          <w:sz w:val="20"/>
          <w:szCs w:val="20"/>
        </w:rPr>
        <w:t xml:space="preserve"> The Designo MX’s embedded </w:t>
      </w:r>
      <w:r w:rsidR="000F4A8F" w:rsidRPr="00C249A7">
        <w:rPr>
          <w:rFonts w:ascii="Arial" w:hAnsi="Arial" w:cs="Arial"/>
          <w:sz w:val="20"/>
          <w:szCs w:val="20"/>
        </w:rPr>
        <w:t xml:space="preserve">ICEpower MobileSound 3 </w:t>
      </w:r>
      <w:r w:rsidR="004019F9" w:rsidRPr="00C249A7">
        <w:rPr>
          <w:rFonts w:ascii="Arial" w:hAnsi="Arial" w:cs="Arial"/>
          <w:sz w:val="20"/>
          <w:szCs w:val="20"/>
        </w:rPr>
        <w:t>chip delivers</w:t>
      </w:r>
      <w:r w:rsidR="000F4A8F" w:rsidRPr="00C249A7">
        <w:rPr>
          <w:rFonts w:ascii="Arial" w:hAnsi="Arial" w:cs="Arial"/>
          <w:sz w:val="20"/>
          <w:szCs w:val="20"/>
        </w:rPr>
        <w:t xml:space="preserve"> incredible audio fidelity to ensure </w:t>
      </w:r>
      <w:r w:rsidR="004019F9" w:rsidRPr="00C249A7">
        <w:rPr>
          <w:rFonts w:ascii="Arial" w:hAnsi="Arial" w:cs="Arial"/>
          <w:sz w:val="20"/>
          <w:szCs w:val="20"/>
        </w:rPr>
        <w:t xml:space="preserve">quality audio. </w:t>
      </w:r>
      <w:r w:rsidR="00A434B2" w:rsidRPr="00C249A7">
        <w:rPr>
          <w:rFonts w:ascii="Arial" w:hAnsi="Arial" w:cs="Arial"/>
          <w:sz w:val="20"/>
          <w:szCs w:val="20"/>
        </w:rPr>
        <w:t xml:space="preserve">ASUS </w:t>
      </w:r>
      <w:r w:rsidR="00D403AF" w:rsidRPr="00C249A7">
        <w:rPr>
          <w:rFonts w:ascii="Arial" w:hAnsi="Arial" w:cs="Arial"/>
          <w:sz w:val="20"/>
          <w:szCs w:val="20"/>
        </w:rPr>
        <w:t>SonicMaster</w:t>
      </w:r>
      <w:r w:rsidR="00A434B2" w:rsidRPr="00C249A7">
        <w:rPr>
          <w:rFonts w:ascii="Arial" w:hAnsi="Arial" w:cs="Arial"/>
          <w:sz w:val="20"/>
          <w:szCs w:val="20"/>
        </w:rPr>
        <w:t xml:space="preserve"> </w:t>
      </w:r>
      <w:r w:rsidR="00EB7497" w:rsidRPr="00C249A7">
        <w:rPr>
          <w:rFonts w:ascii="Arial" w:hAnsi="Arial" w:cs="Arial"/>
          <w:sz w:val="20"/>
          <w:szCs w:val="20"/>
        </w:rPr>
        <w:t>technology, together with the built-in dual 3W stereo speakers, give</w:t>
      </w:r>
      <w:r w:rsidR="00D403AF" w:rsidRPr="00C249A7">
        <w:rPr>
          <w:rFonts w:ascii="Arial" w:hAnsi="Arial" w:cs="Arial"/>
          <w:sz w:val="20"/>
          <w:szCs w:val="20"/>
        </w:rPr>
        <w:t xml:space="preserve"> these displays the capacity to deliver an immersive home theater audio experience.</w:t>
      </w:r>
    </w:p>
    <w:p w14:paraId="02DF8B43" w14:textId="77777777" w:rsidR="0078554D" w:rsidRPr="00C249A7" w:rsidRDefault="0078554D" w:rsidP="004D3EE3">
      <w:pPr>
        <w:spacing w:after="0" w:line="240" w:lineRule="auto"/>
        <w:jc w:val="both"/>
        <w:rPr>
          <w:rFonts w:ascii="Arial" w:hAnsi="Arial" w:cs="Arial"/>
          <w:b/>
          <w:sz w:val="20"/>
          <w:szCs w:val="20"/>
        </w:rPr>
      </w:pPr>
    </w:p>
    <w:p w14:paraId="54EE4907" w14:textId="77777777" w:rsidR="0078554D" w:rsidRPr="00C249A7" w:rsidRDefault="004019F9" w:rsidP="004D3EE3">
      <w:pPr>
        <w:spacing w:after="0" w:line="240" w:lineRule="auto"/>
        <w:jc w:val="both"/>
        <w:rPr>
          <w:rFonts w:ascii="Arial" w:hAnsi="Arial" w:cs="Arial"/>
          <w:b/>
          <w:sz w:val="20"/>
          <w:szCs w:val="20"/>
        </w:rPr>
      </w:pPr>
      <w:r w:rsidRPr="00C249A7">
        <w:rPr>
          <w:rFonts w:ascii="Arial" w:hAnsi="Arial" w:cs="Arial"/>
          <w:b/>
          <w:sz w:val="20"/>
          <w:szCs w:val="20"/>
        </w:rPr>
        <w:t>Multimedia Enjoyment</w:t>
      </w:r>
    </w:p>
    <w:p w14:paraId="54747A85" w14:textId="77777777" w:rsidR="004019F9" w:rsidRPr="00C249A7" w:rsidRDefault="004019F9" w:rsidP="004D3EE3">
      <w:pPr>
        <w:spacing w:after="0" w:line="240" w:lineRule="auto"/>
        <w:jc w:val="both"/>
        <w:rPr>
          <w:rFonts w:ascii="Arial" w:hAnsi="Arial" w:cs="Arial"/>
          <w:sz w:val="20"/>
          <w:szCs w:val="20"/>
        </w:rPr>
      </w:pPr>
      <w:r w:rsidRPr="00C249A7">
        <w:rPr>
          <w:rFonts w:ascii="Arial" w:hAnsi="Arial" w:cs="Arial"/>
          <w:sz w:val="20"/>
          <w:szCs w:val="20"/>
        </w:rPr>
        <w:t xml:space="preserve">The Designo MX Series supports Full HD 1920 x 1080 resolutions and has </w:t>
      </w:r>
      <w:r w:rsidR="00FD12F9" w:rsidRPr="00C249A7">
        <w:rPr>
          <w:rFonts w:ascii="Arial" w:hAnsi="Arial" w:cs="Arial"/>
          <w:sz w:val="20"/>
          <w:szCs w:val="20"/>
        </w:rPr>
        <w:t>dual HDMI</w:t>
      </w:r>
      <w:r w:rsidRPr="00C249A7">
        <w:rPr>
          <w:rFonts w:ascii="Arial" w:hAnsi="Arial" w:cs="Arial"/>
          <w:sz w:val="20"/>
          <w:szCs w:val="20"/>
        </w:rPr>
        <w:t xml:space="preserve"> and D-sub (VGA) input ports</w:t>
      </w:r>
      <w:r w:rsidR="005C1B84" w:rsidRPr="00C249A7">
        <w:rPr>
          <w:rFonts w:ascii="Arial" w:hAnsi="Arial" w:cs="Arial"/>
          <w:sz w:val="20"/>
          <w:szCs w:val="20"/>
        </w:rPr>
        <w:t xml:space="preserve"> to ensure compatibility with a variety of multimedia devices including Blu-ray disc players, game consoles, and digital cameras</w:t>
      </w:r>
      <w:r w:rsidR="00F84615" w:rsidRPr="00C249A7">
        <w:rPr>
          <w:rFonts w:ascii="Arial" w:hAnsi="Arial" w:cs="Arial"/>
          <w:sz w:val="20"/>
          <w:szCs w:val="20"/>
        </w:rPr>
        <w:t xml:space="preserve"> to enrich users’ entertainment experience.</w:t>
      </w:r>
    </w:p>
    <w:p w14:paraId="138D1D28" w14:textId="77777777" w:rsidR="009C48B2" w:rsidRPr="00C249A7" w:rsidRDefault="009C48B2" w:rsidP="004D3EE3">
      <w:pPr>
        <w:spacing w:after="0" w:line="240" w:lineRule="auto"/>
        <w:jc w:val="both"/>
        <w:rPr>
          <w:rFonts w:ascii="Arial" w:hAnsi="Arial" w:cs="Arial"/>
          <w:sz w:val="20"/>
          <w:szCs w:val="20"/>
        </w:rPr>
      </w:pPr>
    </w:p>
    <w:p w14:paraId="27A43D08" w14:textId="77777777" w:rsidR="00AD00DE" w:rsidRPr="00C249A7" w:rsidRDefault="00AD00DE" w:rsidP="004D3EE3">
      <w:pPr>
        <w:spacing w:after="0" w:line="240" w:lineRule="auto"/>
        <w:jc w:val="both"/>
        <w:rPr>
          <w:rFonts w:ascii="Arial" w:hAnsi="Arial" w:cs="Arial"/>
          <w:b/>
          <w:sz w:val="20"/>
          <w:szCs w:val="20"/>
        </w:rPr>
      </w:pPr>
      <w:r w:rsidRPr="00C249A7">
        <w:rPr>
          <w:rFonts w:ascii="Arial" w:hAnsi="Arial" w:cs="Arial"/>
          <w:b/>
          <w:sz w:val="20"/>
          <w:szCs w:val="20"/>
        </w:rPr>
        <w:t>Notes to editors</w:t>
      </w:r>
    </w:p>
    <w:p w14:paraId="62C629E8" w14:textId="77777777" w:rsidR="00AD00DE" w:rsidRPr="00C249A7" w:rsidRDefault="00AD00DE" w:rsidP="004D3EE3">
      <w:pPr>
        <w:spacing w:after="0" w:line="240" w:lineRule="auto"/>
        <w:jc w:val="both"/>
        <w:rPr>
          <w:rFonts w:ascii="Arial" w:hAnsi="Arial" w:cs="Arial"/>
          <w:b/>
          <w:sz w:val="20"/>
          <w:szCs w:val="20"/>
        </w:rPr>
      </w:pPr>
      <w:r w:rsidRPr="00C249A7">
        <w:rPr>
          <w:rFonts w:ascii="Arial" w:hAnsi="Arial" w:cs="Arial"/>
          <w:b/>
          <w:sz w:val="20"/>
          <w:szCs w:val="20"/>
        </w:rPr>
        <w:t>30-word</w:t>
      </w:r>
    </w:p>
    <w:p w14:paraId="6742867D" w14:textId="77777777" w:rsidR="009818BF" w:rsidRPr="00C249A7" w:rsidRDefault="009818BF" w:rsidP="004D3EE3">
      <w:pPr>
        <w:spacing w:after="0" w:line="240" w:lineRule="auto"/>
        <w:jc w:val="both"/>
        <w:rPr>
          <w:rFonts w:ascii="Arial" w:hAnsi="Arial" w:cs="Arial"/>
          <w:sz w:val="20"/>
          <w:szCs w:val="20"/>
        </w:rPr>
      </w:pPr>
      <w:r w:rsidRPr="00C249A7">
        <w:rPr>
          <w:rFonts w:ascii="Arial" w:hAnsi="Arial" w:cs="Arial"/>
          <w:sz w:val="20"/>
          <w:szCs w:val="20"/>
        </w:rPr>
        <w:t>ASUS today launches the MX279H and MX239H displays. These displays feature an</w:t>
      </w:r>
      <w:r w:rsidR="00AD00DE" w:rsidRPr="00C249A7">
        <w:rPr>
          <w:rFonts w:ascii="Arial" w:hAnsi="Arial" w:cs="Arial"/>
          <w:sz w:val="20"/>
          <w:szCs w:val="20"/>
        </w:rPr>
        <w:t xml:space="preserve"> ergonomic,</w:t>
      </w:r>
      <w:r w:rsidRPr="00C249A7">
        <w:rPr>
          <w:rFonts w:ascii="Arial" w:hAnsi="Arial" w:cs="Arial"/>
          <w:sz w:val="20"/>
          <w:szCs w:val="20"/>
        </w:rPr>
        <w:t xml:space="preserve"> edge-to-edge frameless design with a 178</w:t>
      </w:r>
      <w:r w:rsidRPr="00C249A7">
        <w:rPr>
          <w:rFonts w:ascii="Arial Unicode MS" w:eastAsia="Arial Unicode MS" w:hAnsi="Arial Unicode MS" w:cs="Arial Unicode MS"/>
          <w:sz w:val="20"/>
          <w:szCs w:val="20"/>
        </w:rPr>
        <w:t>°</w:t>
      </w:r>
      <w:r w:rsidRPr="00C249A7">
        <w:rPr>
          <w:rFonts w:ascii="Arial" w:hAnsi="Arial" w:cs="Arial"/>
          <w:sz w:val="20"/>
          <w:szCs w:val="20"/>
        </w:rPr>
        <w:t xml:space="preserve"> wide-view angle AH-IPS panel and </w:t>
      </w:r>
      <w:r w:rsidR="00190EBA" w:rsidRPr="00C249A7">
        <w:rPr>
          <w:rFonts w:ascii="Arial" w:hAnsi="Arial" w:cs="Arial"/>
          <w:sz w:val="20"/>
          <w:szCs w:val="20"/>
        </w:rPr>
        <w:t>ASUS SonicMaster Technology co-developed with Bang &amp; Olufsen ICEpower®.</w:t>
      </w:r>
    </w:p>
    <w:p w14:paraId="7E2E681C" w14:textId="77777777" w:rsidR="00190EBA" w:rsidRPr="00C249A7" w:rsidRDefault="00190EBA" w:rsidP="004D3EE3">
      <w:pPr>
        <w:spacing w:after="0" w:line="240" w:lineRule="auto"/>
        <w:jc w:val="both"/>
        <w:rPr>
          <w:rFonts w:ascii="Arial" w:hAnsi="Arial" w:cs="Arial"/>
          <w:b/>
          <w:sz w:val="20"/>
          <w:szCs w:val="20"/>
        </w:rPr>
      </w:pPr>
    </w:p>
    <w:p w14:paraId="555D004B" w14:textId="77777777" w:rsidR="009818BF" w:rsidRPr="00C249A7" w:rsidRDefault="009818BF" w:rsidP="004D3EE3">
      <w:pPr>
        <w:spacing w:after="0" w:line="240" w:lineRule="auto"/>
        <w:jc w:val="both"/>
        <w:rPr>
          <w:rFonts w:ascii="Arial" w:hAnsi="Arial" w:cs="Arial"/>
          <w:b/>
          <w:sz w:val="20"/>
          <w:szCs w:val="20"/>
        </w:rPr>
      </w:pPr>
      <w:r w:rsidRPr="00C249A7">
        <w:rPr>
          <w:rFonts w:ascii="Arial" w:hAnsi="Arial" w:cs="Arial"/>
          <w:b/>
          <w:sz w:val="20"/>
          <w:szCs w:val="20"/>
        </w:rPr>
        <w:t>60-word</w:t>
      </w:r>
    </w:p>
    <w:p w14:paraId="6BE11C7A" w14:textId="77777777" w:rsidR="009818BF" w:rsidRPr="00C249A7" w:rsidRDefault="009818BF" w:rsidP="009818BF">
      <w:pPr>
        <w:spacing w:after="0" w:line="240" w:lineRule="auto"/>
        <w:jc w:val="both"/>
        <w:rPr>
          <w:rFonts w:ascii="Arial" w:hAnsi="Arial" w:cs="Arial"/>
          <w:sz w:val="20"/>
          <w:szCs w:val="20"/>
        </w:rPr>
      </w:pPr>
      <w:r w:rsidRPr="00C249A7">
        <w:rPr>
          <w:rFonts w:ascii="Arial" w:hAnsi="Arial" w:cs="Arial"/>
          <w:sz w:val="20"/>
          <w:szCs w:val="20"/>
        </w:rPr>
        <w:t>ASUS today launches the MX279H and MX239H displays. These displays feature an edge-to-edge frameless design with a 178</w:t>
      </w:r>
      <w:r w:rsidRPr="00C249A7">
        <w:rPr>
          <w:rFonts w:ascii="Arial Unicode MS" w:eastAsia="Arial Unicode MS" w:hAnsi="Arial Unicode MS" w:cs="Arial Unicode MS"/>
          <w:sz w:val="20"/>
          <w:szCs w:val="20"/>
        </w:rPr>
        <w:t>°</w:t>
      </w:r>
      <w:r w:rsidRPr="00C249A7">
        <w:rPr>
          <w:rFonts w:ascii="Arial" w:hAnsi="Arial" w:cs="Arial"/>
          <w:sz w:val="20"/>
          <w:szCs w:val="20"/>
        </w:rPr>
        <w:t xml:space="preserve"> wide-view angle AH-IPS panel and </w:t>
      </w:r>
      <w:r w:rsidR="000D6649" w:rsidRPr="00C249A7">
        <w:rPr>
          <w:rFonts w:ascii="Arial" w:hAnsi="Arial" w:cs="Arial"/>
          <w:sz w:val="20"/>
          <w:szCs w:val="20"/>
        </w:rPr>
        <w:t>ASUS SonicMaster Technology</w:t>
      </w:r>
      <w:r w:rsidR="006B0D11" w:rsidRPr="00C249A7">
        <w:rPr>
          <w:rFonts w:ascii="Arial" w:hAnsi="Arial" w:cs="Arial"/>
          <w:sz w:val="20"/>
          <w:szCs w:val="20"/>
        </w:rPr>
        <w:t xml:space="preserve"> </w:t>
      </w:r>
      <w:r w:rsidR="000D6649" w:rsidRPr="00C249A7">
        <w:rPr>
          <w:rFonts w:ascii="Arial" w:hAnsi="Arial" w:cs="Arial"/>
          <w:sz w:val="20"/>
          <w:szCs w:val="20"/>
        </w:rPr>
        <w:t xml:space="preserve">co-developed with </w:t>
      </w:r>
      <w:r w:rsidRPr="00C249A7">
        <w:rPr>
          <w:rFonts w:ascii="Arial" w:hAnsi="Arial" w:cs="Arial"/>
          <w:sz w:val="20"/>
          <w:szCs w:val="20"/>
        </w:rPr>
        <w:t xml:space="preserve">Bang &amp; Olufsen ICEpower®. Its ultra-slim, ergonomic design can be </w:t>
      </w:r>
      <w:r w:rsidR="00463370" w:rsidRPr="00C249A7">
        <w:rPr>
          <w:rFonts w:ascii="Arial" w:hAnsi="Arial" w:cs="Arial"/>
          <w:sz w:val="20"/>
          <w:szCs w:val="20"/>
        </w:rPr>
        <w:t>tilted for</w:t>
      </w:r>
      <w:r w:rsidRPr="00C249A7">
        <w:rPr>
          <w:rFonts w:ascii="Arial" w:hAnsi="Arial" w:cs="Arial"/>
          <w:sz w:val="20"/>
          <w:szCs w:val="20"/>
        </w:rPr>
        <w:t xml:space="preserve"> a comfortable viewing angle and features a sundial-inspired stand. Dual HDMI ports provide extensive connectivity options across various multimedia devices. </w:t>
      </w:r>
    </w:p>
    <w:p w14:paraId="360E6F5A" w14:textId="77777777" w:rsidR="009818BF" w:rsidRPr="00C249A7" w:rsidRDefault="000D6649" w:rsidP="00463370">
      <w:pPr>
        <w:tabs>
          <w:tab w:val="left" w:pos="2244"/>
        </w:tabs>
        <w:spacing w:after="0" w:line="240" w:lineRule="auto"/>
        <w:jc w:val="both"/>
        <w:rPr>
          <w:rFonts w:ascii="Arial" w:hAnsi="Arial" w:cs="Arial"/>
          <w:sz w:val="20"/>
          <w:szCs w:val="20"/>
        </w:rPr>
      </w:pPr>
      <w:r w:rsidRPr="00C249A7">
        <w:rPr>
          <w:rFonts w:ascii="Arial" w:hAnsi="Arial" w:cs="Arial"/>
          <w:sz w:val="20"/>
          <w:szCs w:val="20"/>
        </w:rPr>
        <w:tab/>
      </w:r>
    </w:p>
    <w:p w14:paraId="62D2B36C" w14:textId="77777777" w:rsidR="009818BF" w:rsidRPr="00C249A7" w:rsidRDefault="009818BF" w:rsidP="004D3EE3">
      <w:pPr>
        <w:spacing w:after="0" w:line="240" w:lineRule="auto"/>
        <w:jc w:val="both"/>
        <w:rPr>
          <w:rFonts w:ascii="Arial" w:hAnsi="Arial" w:cs="Arial"/>
          <w:b/>
          <w:sz w:val="20"/>
          <w:szCs w:val="20"/>
        </w:rPr>
      </w:pPr>
      <w:r w:rsidRPr="00C249A7">
        <w:rPr>
          <w:rFonts w:ascii="Arial" w:hAnsi="Arial" w:cs="Arial"/>
          <w:b/>
          <w:sz w:val="20"/>
          <w:szCs w:val="20"/>
        </w:rPr>
        <w:t>90-word</w:t>
      </w:r>
    </w:p>
    <w:p w14:paraId="483A2D5F" w14:textId="77777777" w:rsidR="00166DA1" w:rsidRPr="00C249A7" w:rsidRDefault="00166DA1" w:rsidP="004D3EE3">
      <w:pPr>
        <w:spacing w:after="0" w:line="240" w:lineRule="auto"/>
        <w:jc w:val="both"/>
        <w:rPr>
          <w:rFonts w:ascii="Arial" w:hAnsi="Arial" w:cs="Arial"/>
          <w:sz w:val="20"/>
          <w:szCs w:val="20"/>
        </w:rPr>
      </w:pPr>
      <w:r w:rsidRPr="00C249A7">
        <w:rPr>
          <w:rFonts w:ascii="Arial" w:hAnsi="Arial" w:cs="Arial"/>
          <w:sz w:val="20"/>
          <w:szCs w:val="20"/>
        </w:rPr>
        <w:t>ASUS today launches the MX279H and MX239H displays. These displays feature an edge-to-edge frameless design with a 178</w:t>
      </w:r>
      <w:r w:rsidRPr="00C249A7">
        <w:rPr>
          <w:rFonts w:ascii="Arial Unicode MS" w:eastAsia="Arial Unicode MS" w:hAnsi="Arial Unicode MS" w:cs="Arial Unicode MS"/>
          <w:sz w:val="20"/>
          <w:szCs w:val="20"/>
        </w:rPr>
        <w:t>°</w:t>
      </w:r>
      <w:r w:rsidRPr="00C249A7">
        <w:rPr>
          <w:rFonts w:ascii="Arial" w:hAnsi="Arial" w:cs="Arial"/>
          <w:sz w:val="20"/>
          <w:szCs w:val="20"/>
        </w:rPr>
        <w:t xml:space="preserve"> wide-view angle AH-IPS panel for stunning visuals; while ASUS SonicMaster Technology, co-developed with Bang &amp; Olufsen ICEpower® provide a soundtrack to match. Its</w:t>
      </w:r>
      <w:r w:rsidR="00265060" w:rsidRPr="00C249A7">
        <w:rPr>
          <w:rFonts w:ascii="Arial" w:hAnsi="Arial" w:cs="Arial"/>
          <w:sz w:val="20"/>
          <w:szCs w:val="20"/>
        </w:rPr>
        <w:t xml:space="preserve"> 2012 Good Design Award-winning,</w:t>
      </w:r>
      <w:r w:rsidRPr="00C249A7">
        <w:rPr>
          <w:rFonts w:ascii="Arial" w:hAnsi="Arial" w:cs="Arial"/>
          <w:sz w:val="20"/>
          <w:szCs w:val="20"/>
        </w:rPr>
        <w:t xml:space="preserve"> ultra-slim</w:t>
      </w:r>
      <w:r w:rsidR="00265060" w:rsidRPr="00C249A7">
        <w:rPr>
          <w:rFonts w:ascii="Arial" w:hAnsi="Arial" w:cs="Arial"/>
          <w:sz w:val="20"/>
          <w:szCs w:val="20"/>
        </w:rPr>
        <w:t>, ergonomic</w:t>
      </w:r>
      <w:r w:rsidRPr="00C249A7">
        <w:rPr>
          <w:rFonts w:ascii="Arial" w:hAnsi="Arial" w:cs="Arial"/>
          <w:sz w:val="20"/>
          <w:szCs w:val="20"/>
        </w:rPr>
        <w:t xml:space="preserve"> design</w:t>
      </w:r>
      <w:r w:rsidR="00265060" w:rsidRPr="00C249A7">
        <w:rPr>
          <w:rFonts w:ascii="Arial" w:hAnsi="Arial" w:cs="Arial"/>
          <w:sz w:val="20"/>
          <w:szCs w:val="20"/>
        </w:rPr>
        <w:t xml:space="preserve"> can be tilted to provide users with the most comfortable viewing angle and features a sturdy sundial-inspired stand. Dual HDMI and D-sub (VGA) input ports provide extensive connectivity options to ensure compatibility across a multitude of multimedia devices. </w:t>
      </w:r>
    </w:p>
    <w:p w14:paraId="7AEB6801" w14:textId="77777777" w:rsidR="006B0D11" w:rsidRPr="00C249A7" w:rsidRDefault="006B0D11" w:rsidP="004D3EE3">
      <w:pPr>
        <w:spacing w:after="0" w:line="240" w:lineRule="auto"/>
        <w:jc w:val="both"/>
        <w:rPr>
          <w:rFonts w:ascii="Arial" w:hAnsi="Arial" w:cs="Arial"/>
          <w:sz w:val="20"/>
          <w:szCs w:val="20"/>
        </w:rPr>
      </w:pPr>
    </w:p>
    <w:tbl>
      <w:tblPr>
        <w:tblStyle w:val="Grigliatabella"/>
        <w:tblW w:w="9747" w:type="dxa"/>
        <w:tblLook w:val="04A0" w:firstRow="1" w:lastRow="0" w:firstColumn="1" w:lastColumn="0" w:noHBand="0" w:noVBand="1"/>
      </w:tblPr>
      <w:tblGrid>
        <w:gridCol w:w="1472"/>
        <w:gridCol w:w="4165"/>
        <w:gridCol w:w="4110"/>
      </w:tblGrid>
      <w:tr w:rsidR="00AB45D5" w:rsidRPr="00C249A7" w14:paraId="4915E341" w14:textId="77777777" w:rsidTr="00CD3230">
        <w:trPr>
          <w:trHeight w:val="473"/>
        </w:trPr>
        <w:tc>
          <w:tcPr>
            <w:tcW w:w="9747" w:type="dxa"/>
            <w:gridSpan w:val="3"/>
          </w:tcPr>
          <w:p w14:paraId="3401EE0B" w14:textId="77777777" w:rsidR="00AB45D5" w:rsidRPr="00C249A7" w:rsidRDefault="00AB45D5" w:rsidP="00714424">
            <w:pPr>
              <w:widowControl w:val="0"/>
              <w:jc w:val="both"/>
              <w:rPr>
                <w:rFonts w:ascii="Arial" w:eastAsia="Arial Unicode MS" w:hAnsi="Arial" w:cs="Arial"/>
                <w:b/>
                <w:color w:val="000000" w:themeColor="text1"/>
                <w:kern w:val="2"/>
                <w:sz w:val="20"/>
                <w:szCs w:val="20"/>
              </w:rPr>
            </w:pPr>
            <w:r w:rsidRPr="00C249A7">
              <w:rPr>
                <w:rFonts w:ascii="Arial" w:eastAsia="Arial Unicode MS" w:hAnsi="Arial" w:cs="Arial"/>
                <w:b/>
                <w:color w:val="000000" w:themeColor="text1"/>
                <w:kern w:val="2"/>
                <w:sz w:val="20"/>
                <w:szCs w:val="20"/>
              </w:rPr>
              <w:t>Specifications</w:t>
            </w:r>
          </w:p>
        </w:tc>
      </w:tr>
      <w:tr w:rsidR="00AB45D5" w:rsidRPr="00C249A7" w14:paraId="6B1A78E5" w14:textId="77777777" w:rsidTr="00CD3230">
        <w:tc>
          <w:tcPr>
            <w:tcW w:w="1472" w:type="dxa"/>
          </w:tcPr>
          <w:p w14:paraId="67BC047C"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p>
        </w:tc>
        <w:tc>
          <w:tcPr>
            <w:tcW w:w="4165" w:type="dxa"/>
          </w:tcPr>
          <w:p w14:paraId="3304FB04"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MX279H</w:t>
            </w:r>
          </w:p>
        </w:tc>
        <w:tc>
          <w:tcPr>
            <w:tcW w:w="4110" w:type="dxa"/>
          </w:tcPr>
          <w:p w14:paraId="611E867E"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MX239H</w:t>
            </w:r>
          </w:p>
        </w:tc>
      </w:tr>
      <w:tr w:rsidR="00AB45D5" w:rsidRPr="00C249A7" w14:paraId="103E05CE" w14:textId="77777777" w:rsidTr="00CD3230">
        <w:tc>
          <w:tcPr>
            <w:tcW w:w="1472" w:type="dxa"/>
          </w:tcPr>
          <w:p w14:paraId="719CE352"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Panel Size</w:t>
            </w:r>
          </w:p>
        </w:tc>
        <w:tc>
          <w:tcPr>
            <w:tcW w:w="4165" w:type="dxa"/>
          </w:tcPr>
          <w:p w14:paraId="2AC9C3FD"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27"(68.6cm) Wide Screen (16:9)</w:t>
            </w:r>
          </w:p>
        </w:tc>
        <w:tc>
          <w:tcPr>
            <w:tcW w:w="4110" w:type="dxa"/>
          </w:tcPr>
          <w:p w14:paraId="19709CDA"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 xml:space="preserve">23.0"(58.42cm) </w:t>
            </w:r>
            <w:r w:rsidR="00E9765E" w:rsidRPr="00C249A7">
              <w:rPr>
                <w:rFonts w:ascii="Arial" w:eastAsia="Arial Unicode MS" w:hAnsi="Arial" w:cs="Arial"/>
                <w:color w:val="000000" w:themeColor="text1"/>
                <w:kern w:val="2"/>
                <w:sz w:val="20"/>
                <w:szCs w:val="20"/>
              </w:rPr>
              <w:t>W</w:t>
            </w:r>
            <w:r w:rsidRPr="00C249A7">
              <w:rPr>
                <w:rFonts w:ascii="Arial" w:eastAsia="Arial Unicode MS" w:hAnsi="Arial" w:cs="Arial"/>
                <w:color w:val="000000" w:themeColor="text1"/>
                <w:kern w:val="2"/>
                <w:sz w:val="20"/>
                <w:szCs w:val="20"/>
              </w:rPr>
              <w:t xml:space="preserve">ide </w:t>
            </w:r>
            <w:r w:rsidR="00E9765E" w:rsidRPr="00C249A7">
              <w:rPr>
                <w:rFonts w:ascii="Arial" w:eastAsia="Arial Unicode MS" w:hAnsi="Arial" w:cs="Arial"/>
                <w:color w:val="000000" w:themeColor="text1"/>
                <w:kern w:val="2"/>
                <w:sz w:val="20"/>
                <w:szCs w:val="20"/>
              </w:rPr>
              <w:t>S</w:t>
            </w:r>
            <w:r w:rsidRPr="00C249A7">
              <w:rPr>
                <w:rFonts w:ascii="Arial" w:eastAsia="Arial Unicode MS" w:hAnsi="Arial" w:cs="Arial"/>
                <w:color w:val="000000" w:themeColor="text1"/>
                <w:kern w:val="2"/>
                <w:sz w:val="20"/>
                <w:szCs w:val="20"/>
              </w:rPr>
              <w:t>creen</w:t>
            </w:r>
            <w:r w:rsidR="00772D37" w:rsidRPr="00C249A7">
              <w:rPr>
                <w:rFonts w:ascii="Arial" w:eastAsia="Arial Unicode MS" w:hAnsi="Arial" w:cs="Arial"/>
                <w:color w:val="000000" w:themeColor="text1"/>
                <w:kern w:val="2"/>
                <w:sz w:val="20"/>
                <w:szCs w:val="20"/>
              </w:rPr>
              <w:t xml:space="preserve"> </w:t>
            </w:r>
            <w:r w:rsidRPr="00C249A7">
              <w:rPr>
                <w:rFonts w:ascii="Arial" w:eastAsia="Arial Unicode MS" w:hAnsi="Arial" w:cs="Arial"/>
                <w:color w:val="000000" w:themeColor="text1"/>
                <w:kern w:val="2"/>
                <w:sz w:val="20"/>
                <w:szCs w:val="20"/>
              </w:rPr>
              <w:t>(16:9)</w:t>
            </w:r>
          </w:p>
        </w:tc>
      </w:tr>
      <w:tr w:rsidR="00AB45D5" w:rsidRPr="00C249A7" w14:paraId="75EF8A22" w14:textId="77777777" w:rsidTr="00CD3230">
        <w:tc>
          <w:tcPr>
            <w:tcW w:w="1472" w:type="dxa"/>
          </w:tcPr>
          <w:p w14:paraId="36716290"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Panel Type</w:t>
            </w:r>
          </w:p>
        </w:tc>
        <w:tc>
          <w:tcPr>
            <w:tcW w:w="4165" w:type="dxa"/>
          </w:tcPr>
          <w:p w14:paraId="36DF0707"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AH-IPS panel</w:t>
            </w:r>
          </w:p>
        </w:tc>
        <w:tc>
          <w:tcPr>
            <w:tcW w:w="4110" w:type="dxa"/>
          </w:tcPr>
          <w:p w14:paraId="251D73C8" w14:textId="77777777" w:rsidR="00081649" w:rsidRPr="00C249A7" w:rsidRDefault="00081649"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AH-IPS</w:t>
            </w:r>
            <w:r w:rsidR="00EB0868" w:rsidRPr="00C249A7">
              <w:rPr>
                <w:rFonts w:ascii="Arial" w:eastAsia="Arial Unicode MS" w:hAnsi="Arial" w:cs="Arial"/>
                <w:color w:val="000000" w:themeColor="text1"/>
                <w:kern w:val="2"/>
                <w:sz w:val="20"/>
                <w:szCs w:val="20"/>
              </w:rPr>
              <w:t xml:space="preserve"> panel</w:t>
            </w:r>
          </w:p>
        </w:tc>
      </w:tr>
      <w:tr w:rsidR="00AB45D5" w:rsidRPr="00C249A7" w14:paraId="468CB720" w14:textId="77777777" w:rsidTr="00CD3230">
        <w:tc>
          <w:tcPr>
            <w:tcW w:w="1472" w:type="dxa"/>
          </w:tcPr>
          <w:p w14:paraId="01932953" w14:textId="77777777" w:rsidR="00AB45D5" w:rsidRPr="00C249A7" w:rsidRDefault="00AB45D5" w:rsidP="00714424">
            <w:pPr>
              <w:widowControl w:val="0"/>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True Resolution</w:t>
            </w:r>
          </w:p>
        </w:tc>
        <w:tc>
          <w:tcPr>
            <w:tcW w:w="4165" w:type="dxa"/>
          </w:tcPr>
          <w:p w14:paraId="05A50915"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1920 x 1080</w:t>
            </w:r>
          </w:p>
        </w:tc>
        <w:tc>
          <w:tcPr>
            <w:tcW w:w="4110" w:type="dxa"/>
          </w:tcPr>
          <w:p w14:paraId="275A1963" w14:textId="77777777" w:rsidR="00AB45D5" w:rsidRPr="00C249A7" w:rsidRDefault="00081649"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1920 x 1080</w:t>
            </w:r>
          </w:p>
        </w:tc>
      </w:tr>
      <w:tr w:rsidR="00AB45D5" w:rsidRPr="00C249A7" w14:paraId="535AC297" w14:textId="77777777" w:rsidTr="00CD3230">
        <w:tc>
          <w:tcPr>
            <w:tcW w:w="1472" w:type="dxa"/>
          </w:tcPr>
          <w:p w14:paraId="1F5A1E1B"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ASCR</w:t>
            </w:r>
          </w:p>
        </w:tc>
        <w:tc>
          <w:tcPr>
            <w:tcW w:w="4165" w:type="dxa"/>
          </w:tcPr>
          <w:p w14:paraId="5F41BAF0"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80,000,000:1</w:t>
            </w:r>
          </w:p>
        </w:tc>
        <w:tc>
          <w:tcPr>
            <w:tcW w:w="4110" w:type="dxa"/>
          </w:tcPr>
          <w:p w14:paraId="77AD6DD0" w14:textId="77777777" w:rsidR="00AB45D5" w:rsidRPr="00C249A7" w:rsidRDefault="00081649"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80,000,000:1</w:t>
            </w:r>
          </w:p>
        </w:tc>
      </w:tr>
      <w:tr w:rsidR="00AB45D5" w:rsidRPr="00C249A7" w14:paraId="537A097E" w14:textId="77777777" w:rsidTr="00CD3230">
        <w:tc>
          <w:tcPr>
            <w:tcW w:w="1472" w:type="dxa"/>
          </w:tcPr>
          <w:p w14:paraId="5BE808C6"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Viewing Angle</w:t>
            </w:r>
          </w:p>
        </w:tc>
        <w:tc>
          <w:tcPr>
            <w:tcW w:w="4165" w:type="dxa"/>
          </w:tcPr>
          <w:p w14:paraId="6FA57FAD"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178°(H)/178°(V)</w:t>
            </w:r>
          </w:p>
        </w:tc>
        <w:tc>
          <w:tcPr>
            <w:tcW w:w="4110" w:type="dxa"/>
          </w:tcPr>
          <w:p w14:paraId="3B1FF154" w14:textId="77777777" w:rsidR="00AB45D5" w:rsidRPr="00C249A7" w:rsidRDefault="00081649"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178°(H)/178°(V)</w:t>
            </w:r>
          </w:p>
        </w:tc>
      </w:tr>
      <w:tr w:rsidR="00AB45D5" w:rsidRPr="00C249A7" w14:paraId="6E840CC4" w14:textId="77777777" w:rsidTr="00CD3230">
        <w:tc>
          <w:tcPr>
            <w:tcW w:w="1472" w:type="dxa"/>
          </w:tcPr>
          <w:p w14:paraId="0BCB08C8"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Response Time</w:t>
            </w:r>
          </w:p>
        </w:tc>
        <w:tc>
          <w:tcPr>
            <w:tcW w:w="4165" w:type="dxa"/>
          </w:tcPr>
          <w:p w14:paraId="071CAA9D"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5ms (Gray to Gray)</w:t>
            </w:r>
          </w:p>
        </w:tc>
        <w:tc>
          <w:tcPr>
            <w:tcW w:w="4110" w:type="dxa"/>
          </w:tcPr>
          <w:p w14:paraId="71CA0739" w14:textId="77777777" w:rsidR="00AB45D5" w:rsidRPr="00C249A7" w:rsidRDefault="00081649"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5ms (Gray to Gray)</w:t>
            </w:r>
          </w:p>
        </w:tc>
      </w:tr>
      <w:tr w:rsidR="00AB45D5" w:rsidRPr="00C249A7" w14:paraId="5FF7F04F" w14:textId="77777777" w:rsidTr="00CD3230">
        <w:tc>
          <w:tcPr>
            <w:tcW w:w="1472" w:type="dxa"/>
          </w:tcPr>
          <w:p w14:paraId="5AEAAD2B"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Video Feature</w:t>
            </w:r>
          </w:p>
        </w:tc>
        <w:tc>
          <w:tcPr>
            <w:tcW w:w="4165" w:type="dxa"/>
          </w:tcPr>
          <w:p w14:paraId="78022F19" w14:textId="77777777" w:rsidR="00AB45D5" w:rsidRPr="00C249A7" w:rsidRDefault="00AB45D5" w:rsidP="00714424">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Trace Free Technology</w:t>
            </w:r>
          </w:p>
          <w:p w14:paraId="06D5C22E" w14:textId="77777777" w:rsidR="00AB45D5" w:rsidRPr="00C249A7" w:rsidRDefault="00AB45D5" w:rsidP="00714424">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SPLENDID Video Intelligence Technology</w:t>
            </w:r>
          </w:p>
          <w:p w14:paraId="518707FF" w14:textId="77777777" w:rsidR="00AB45D5" w:rsidRPr="00C249A7" w:rsidRDefault="00AB45D5" w:rsidP="00714424">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SPLENDID Video Preset Mode (Standard/ sRGB/ Scenery/ Theater/ Game/ Night)</w:t>
            </w:r>
          </w:p>
          <w:p w14:paraId="444A9EB3" w14:textId="77777777" w:rsidR="00AB45D5" w:rsidRPr="00C249A7" w:rsidRDefault="00AB45D5" w:rsidP="00714424">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HDCP support</w:t>
            </w:r>
            <w:r w:rsidRPr="00C249A7">
              <w:rPr>
                <w:rFonts w:ascii="Arial" w:eastAsia="Arial Unicode MS" w:hAnsi="Arial" w:cs="Arial"/>
                <w:bCs/>
                <w:color w:val="000000" w:themeColor="text1"/>
                <w:sz w:val="20"/>
                <w:szCs w:val="20"/>
              </w:rPr>
              <w:br/>
            </w:r>
            <w:r w:rsidRPr="00C249A7">
              <w:rPr>
                <w:rFonts w:ascii="Arial" w:eastAsia="Arial Unicode MS" w:hAnsi="Arial" w:cs="Arial"/>
                <w:bCs/>
                <w:color w:val="000000" w:themeColor="text1"/>
                <w:sz w:val="20"/>
                <w:szCs w:val="20"/>
              </w:rPr>
              <w:br/>
              <w:t xml:space="preserve">Color Temperature Selection(9300K/7500K/6500K/User) </w:t>
            </w:r>
          </w:p>
          <w:p w14:paraId="7DB7036D" w14:textId="77777777" w:rsidR="00AB45D5" w:rsidRPr="00C249A7" w:rsidRDefault="00CD3230"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bCs/>
                <w:color w:val="000000" w:themeColor="text1"/>
                <w:sz w:val="20"/>
                <w:szCs w:val="20"/>
              </w:rPr>
              <w:t xml:space="preserve">QuickFit (A4/ </w:t>
            </w:r>
            <w:r w:rsidR="00AB45D5" w:rsidRPr="00C249A7">
              <w:rPr>
                <w:rFonts w:ascii="Arial" w:eastAsia="Arial Unicode MS" w:hAnsi="Arial" w:cs="Arial"/>
                <w:bCs/>
                <w:color w:val="000000" w:themeColor="text1"/>
                <w:sz w:val="20"/>
                <w:szCs w:val="20"/>
              </w:rPr>
              <w:t>Letter/ Alignment Grid/ Photo)</w:t>
            </w:r>
          </w:p>
        </w:tc>
        <w:tc>
          <w:tcPr>
            <w:tcW w:w="4110" w:type="dxa"/>
          </w:tcPr>
          <w:p w14:paraId="710B7AF5" w14:textId="77777777" w:rsidR="00081649" w:rsidRPr="00C249A7" w:rsidRDefault="00081649" w:rsidP="00081649">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Trace Free Technology</w:t>
            </w:r>
          </w:p>
          <w:p w14:paraId="60790DB3" w14:textId="77777777" w:rsidR="00081649" w:rsidRPr="00C249A7" w:rsidRDefault="00081649" w:rsidP="00081649">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SPLENDID Video Intelligence Technology</w:t>
            </w:r>
          </w:p>
          <w:p w14:paraId="1F0F803E" w14:textId="77777777" w:rsidR="00081649" w:rsidRPr="00C249A7" w:rsidRDefault="00081649" w:rsidP="00081649">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SPLENDID Video Preset Mode (Standard/ sRGB/ Scenery/ Theater/ Game/ Night)</w:t>
            </w:r>
          </w:p>
          <w:p w14:paraId="30B799CD" w14:textId="77777777" w:rsidR="00081649" w:rsidRPr="00C249A7" w:rsidRDefault="00081649" w:rsidP="00081649">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HDCP support</w:t>
            </w:r>
            <w:r w:rsidRPr="00C249A7">
              <w:rPr>
                <w:rFonts w:ascii="Arial" w:eastAsia="Arial Unicode MS" w:hAnsi="Arial" w:cs="Arial"/>
                <w:bCs/>
                <w:color w:val="000000" w:themeColor="text1"/>
                <w:sz w:val="20"/>
                <w:szCs w:val="20"/>
              </w:rPr>
              <w:br/>
            </w:r>
            <w:r w:rsidRPr="00C249A7">
              <w:rPr>
                <w:rFonts w:ascii="Arial" w:eastAsia="Arial Unicode MS" w:hAnsi="Arial" w:cs="Arial"/>
                <w:bCs/>
                <w:color w:val="000000" w:themeColor="text1"/>
                <w:sz w:val="20"/>
                <w:szCs w:val="20"/>
              </w:rPr>
              <w:br/>
              <w:t xml:space="preserve">Color Temperature Selection(9300K/7500K/6500K/User) </w:t>
            </w:r>
          </w:p>
          <w:p w14:paraId="0E9407B2" w14:textId="77777777" w:rsidR="00AB45D5" w:rsidRPr="00C249A7" w:rsidRDefault="00081649" w:rsidP="00081649">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QuickFit (Letter/ Alignment Grid/ Photo)</w:t>
            </w:r>
          </w:p>
        </w:tc>
      </w:tr>
      <w:tr w:rsidR="00AB45D5" w:rsidRPr="00C249A7" w14:paraId="5930CF8C" w14:textId="77777777" w:rsidTr="00CD3230">
        <w:tc>
          <w:tcPr>
            <w:tcW w:w="1472" w:type="dxa"/>
          </w:tcPr>
          <w:p w14:paraId="45CAECD4"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Input/Output</w:t>
            </w:r>
          </w:p>
        </w:tc>
        <w:tc>
          <w:tcPr>
            <w:tcW w:w="4165" w:type="dxa"/>
          </w:tcPr>
          <w:p w14:paraId="14EC4A99" w14:textId="77777777" w:rsidR="00AB45D5" w:rsidRPr="00C249A7" w:rsidRDefault="00AB45D5" w:rsidP="00714424">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Signal Inputs  (HDMI x 2, DVI-D &lt;via HDMI-to-DVI cable&gt; , D-Sub), PC Audio Input (3.5mm Mini-jack), AV Audio Input (HDMI), Earphone Jack (3.5mm Mini-jack)</w:t>
            </w:r>
          </w:p>
        </w:tc>
        <w:tc>
          <w:tcPr>
            <w:tcW w:w="4110" w:type="dxa"/>
          </w:tcPr>
          <w:p w14:paraId="47F6914B" w14:textId="77777777" w:rsidR="00AB45D5" w:rsidRPr="00C249A7" w:rsidRDefault="00081649" w:rsidP="00714424">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Signal Inputs  (HDMI x 2, DVI-D &lt;via HDMI-to-DVI cable&gt; , D-Sub), PC Audio Input (3.5mm Mini-jack), AV Audio Input (HDMI), Earphone Jack (3.5mm Mini-jack)</w:t>
            </w:r>
          </w:p>
        </w:tc>
      </w:tr>
      <w:tr w:rsidR="00AB45D5" w:rsidRPr="00C249A7" w14:paraId="23E9F61E" w14:textId="77777777" w:rsidTr="00CD3230">
        <w:tc>
          <w:tcPr>
            <w:tcW w:w="1472" w:type="dxa"/>
          </w:tcPr>
          <w:p w14:paraId="40971DE1"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Audio Feature</w:t>
            </w:r>
          </w:p>
        </w:tc>
        <w:tc>
          <w:tcPr>
            <w:tcW w:w="4165" w:type="dxa"/>
          </w:tcPr>
          <w:p w14:paraId="0062096C"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3Watt x 2 stereo speake</w:t>
            </w:r>
            <w:r w:rsidR="00CD3230" w:rsidRPr="00C249A7">
              <w:rPr>
                <w:rFonts w:ascii="Arial" w:eastAsia="Arial Unicode MS" w:hAnsi="Arial" w:cs="Arial"/>
                <w:color w:val="000000" w:themeColor="text1"/>
                <w:kern w:val="2"/>
                <w:sz w:val="20"/>
                <w:szCs w:val="20"/>
              </w:rPr>
              <w:t>rs with Bang &amp; Olufsen ICEpower</w:t>
            </w:r>
            <w:r w:rsidRPr="00C249A7">
              <w:rPr>
                <w:rFonts w:ascii="Arial" w:eastAsia="Arial Unicode MS" w:hAnsi="Arial" w:cs="Arial"/>
                <w:color w:val="000000" w:themeColor="text1"/>
                <w:kern w:val="2"/>
                <w:sz w:val="20"/>
                <w:szCs w:val="20"/>
              </w:rPr>
              <w:t>®</w:t>
            </w:r>
          </w:p>
        </w:tc>
        <w:tc>
          <w:tcPr>
            <w:tcW w:w="4110" w:type="dxa"/>
          </w:tcPr>
          <w:p w14:paraId="4C102F0D" w14:textId="77777777" w:rsidR="00AB45D5" w:rsidRPr="00C249A7" w:rsidRDefault="00081649"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3Watt x 2 stereo speake</w:t>
            </w:r>
            <w:r w:rsidR="00CD3230" w:rsidRPr="00C249A7">
              <w:rPr>
                <w:rFonts w:ascii="Arial" w:eastAsia="Arial Unicode MS" w:hAnsi="Arial" w:cs="Arial"/>
                <w:color w:val="000000" w:themeColor="text1"/>
                <w:kern w:val="2"/>
                <w:sz w:val="20"/>
                <w:szCs w:val="20"/>
              </w:rPr>
              <w:t>rs with Bang &amp; Olufsen ICEpower</w:t>
            </w:r>
            <w:r w:rsidRPr="00C249A7">
              <w:rPr>
                <w:rFonts w:ascii="Arial" w:eastAsia="Arial Unicode MS" w:hAnsi="Arial" w:cs="Arial"/>
                <w:color w:val="000000" w:themeColor="text1"/>
                <w:kern w:val="2"/>
                <w:sz w:val="20"/>
                <w:szCs w:val="20"/>
              </w:rPr>
              <w:t>®</w:t>
            </w:r>
          </w:p>
        </w:tc>
      </w:tr>
      <w:tr w:rsidR="00AB45D5" w:rsidRPr="00C249A7" w14:paraId="09902456" w14:textId="77777777" w:rsidTr="00CD3230">
        <w:tc>
          <w:tcPr>
            <w:tcW w:w="1472" w:type="dxa"/>
          </w:tcPr>
          <w:p w14:paraId="6193B071"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Mechanical Design</w:t>
            </w:r>
          </w:p>
        </w:tc>
        <w:tc>
          <w:tcPr>
            <w:tcW w:w="4165" w:type="dxa"/>
          </w:tcPr>
          <w:p w14:paraId="79E4CD31" w14:textId="77777777" w:rsidR="00AB45D5" w:rsidRPr="00C249A7" w:rsidRDefault="00AB45D5" w:rsidP="007431F4">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Tilt : +20°~ -5°</w:t>
            </w:r>
          </w:p>
        </w:tc>
        <w:tc>
          <w:tcPr>
            <w:tcW w:w="4110" w:type="dxa"/>
          </w:tcPr>
          <w:p w14:paraId="59A0D174" w14:textId="77777777" w:rsidR="00AB45D5" w:rsidRPr="00C249A7" w:rsidRDefault="00081649" w:rsidP="007431F4">
            <w:pPr>
              <w:spacing w:line="240" w:lineRule="exact"/>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Tilt : +20°~ -5°</w:t>
            </w:r>
          </w:p>
        </w:tc>
      </w:tr>
      <w:tr w:rsidR="00AB45D5" w:rsidRPr="00C249A7" w14:paraId="7971779B" w14:textId="77777777" w:rsidTr="00CD3230">
        <w:tc>
          <w:tcPr>
            <w:tcW w:w="1472" w:type="dxa"/>
          </w:tcPr>
          <w:p w14:paraId="79CEBEDF" w14:textId="77777777" w:rsidR="00AB45D5" w:rsidRPr="00C249A7" w:rsidRDefault="00AB45D5" w:rsidP="00714424">
            <w:pPr>
              <w:widowControl w:val="0"/>
              <w:jc w:val="both"/>
              <w:rPr>
                <w:rFonts w:ascii="Arial" w:eastAsia="Arial Unicode MS" w:hAnsi="Arial" w:cs="Arial"/>
                <w:color w:val="000000" w:themeColor="text1"/>
                <w:kern w:val="2"/>
                <w:sz w:val="20"/>
                <w:szCs w:val="20"/>
              </w:rPr>
            </w:pPr>
            <w:r w:rsidRPr="00C249A7">
              <w:rPr>
                <w:rFonts w:ascii="Arial" w:eastAsia="Arial Unicode MS" w:hAnsi="Arial" w:cs="Arial"/>
                <w:color w:val="000000" w:themeColor="text1"/>
                <w:kern w:val="2"/>
                <w:sz w:val="20"/>
                <w:szCs w:val="20"/>
              </w:rPr>
              <w:t>Warranty</w:t>
            </w:r>
          </w:p>
        </w:tc>
        <w:tc>
          <w:tcPr>
            <w:tcW w:w="4165" w:type="dxa"/>
          </w:tcPr>
          <w:p w14:paraId="0B7D63BB" w14:textId="77777777" w:rsidR="00AB45D5" w:rsidRPr="00C249A7" w:rsidRDefault="00AB45D5" w:rsidP="00714424">
            <w:pPr>
              <w:widowControl w:val="0"/>
              <w:spacing w:before="100" w:beforeAutospacing="1" w:after="100" w:afterAutospacing="1" w:line="200" w:lineRule="atLeast"/>
              <w:jc w:val="both"/>
              <w:rPr>
                <w:rFonts w:ascii="Arial" w:eastAsia="Arial Unicode MS" w:hAnsi="Arial" w:cs="Arial"/>
                <w:color w:val="000000" w:themeColor="text1"/>
                <w:kern w:val="2"/>
                <w:sz w:val="20"/>
                <w:szCs w:val="20"/>
              </w:rPr>
            </w:pPr>
            <w:r w:rsidRPr="00C249A7">
              <w:rPr>
                <w:rFonts w:ascii="Arial" w:eastAsia="Arial Unicode MS" w:hAnsi="Arial" w:cs="Arial"/>
                <w:bCs/>
                <w:color w:val="000000" w:themeColor="text1"/>
                <w:sz w:val="20"/>
                <w:szCs w:val="20"/>
              </w:rPr>
              <w:t>3-year system warranty, 3-year panel warranty (in specific countries)</w:t>
            </w:r>
          </w:p>
        </w:tc>
        <w:tc>
          <w:tcPr>
            <w:tcW w:w="4110" w:type="dxa"/>
          </w:tcPr>
          <w:p w14:paraId="6467B401" w14:textId="77777777" w:rsidR="00AB45D5" w:rsidRPr="00C249A7" w:rsidRDefault="00081649" w:rsidP="00714424">
            <w:pPr>
              <w:widowControl w:val="0"/>
              <w:spacing w:before="100" w:beforeAutospacing="1" w:after="100" w:afterAutospacing="1" w:line="200" w:lineRule="atLeast"/>
              <w:jc w:val="both"/>
              <w:rPr>
                <w:rFonts w:ascii="Arial" w:eastAsia="Arial Unicode MS" w:hAnsi="Arial" w:cs="Arial"/>
                <w:bCs/>
                <w:color w:val="000000" w:themeColor="text1"/>
                <w:sz w:val="20"/>
                <w:szCs w:val="20"/>
              </w:rPr>
            </w:pPr>
            <w:r w:rsidRPr="00C249A7">
              <w:rPr>
                <w:rFonts w:ascii="Arial" w:eastAsia="Arial Unicode MS" w:hAnsi="Arial" w:cs="Arial"/>
                <w:bCs/>
                <w:color w:val="000000" w:themeColor="text1"/>
                <w:sz w:val="20"/>
                <w:szCs w:val="20"/>
              </w:rPr>
              <w:t>3-year system warranty, 3-year panel warranty (in specific countries)</w:t>
            </w:r>
          </w:p>
        </w:tc>
      </w:tr>
    </w:tbl>
    <w:p w14:paraId="11066F12" w14:textId="77777777" w:rsidR="00C46A7D" w:rsidRPr="00C249A7" w:rsidRDefault="00C46A7D" w:rsidP="004D3EE3">
      <w:pPr>
        <w:spacing w:after="0" w:line="240" w:lineRule="auto"/>
        <w:jc w:val="both"/>
        <w:rPr>
          <w:rFonts w:ascii="Arial" w:hAnsi="Arial" w:cs="Arial"/>
          <w:sz w:val="20"/>
          <w:szCs w:val="20"/>
        </w:rPr>
      </w:pPr>
    </w:p>
    <w:p w14:paraId="3EDFBF76" w14:textId="77777777" w:rsidR="00546C8E" w:rsidRPr="00C249A7" w:rsidRDefault="00546C8E" w:rsidP="00546C8E">
      <w:pPr>
        <w:spacing w:after="120" w:line="240" w:lineRule="auto"/>
        <w:jc w:val="center"/>
        <w:rPr>
          <w:rFonts w:ascii="Arial" w:hAnsi="Arial" w:cs="Arial"/>
          <w:sz w:val="20"/>
          <w:szCs w:val="20"/>
        </w:rPr>
      </w:pPr>
      <w:r w:rsidRPr="00C249A7">
        <w:rPr>
          <w:rFonts w:ascii="Arial" w:hAnsi="Arial" w:cs="Arial"/>
          <w:sz w:val="20"/>
          <w:szCs w:val="20"/>
        </w:rPr>
        <w:t>###</w:t>
      </w:r>
    </w:p>
    <w:p w14:paraId="28C0D501" w14:textId="77777777" w:rsidR="000D3D7C" w:rsidRPr="00C249A7" w:rsidRDefault="000D3D7C" w:rsidP="00CB62BB">
      <w:pPr>
        <w:spacing w:before="120" w:after="120"/>
        <w:jc w:val="both"/>
        <w:rPr>
          <w:rFonts w:ascii="Arial" w:hAnsi="Arial" w:cs="Arial"/>
          <w:b/>
          <w:bCs/>
          <w:sz w:val="20"/>
        </w:rPr>
      </w:pPr>
    </w:p>
    <w:p w14:paraId="08B8579D" w14:textId="77777777" w:rsidR="00CB62BB" w:rsidRPr="00C249A7" w:rsidRDefault="00CB62BB" w:rsidP="00CB62BB">
      <w:pPr>
        <w:spacing w:before="120" w:after="120"/>
        <w:jc w:val="both"/>
        <w:rPr>
          <w:rFonts w:ascii="Arial" w:hAnsi="Arial" w:cs="Arial"/>
          <w:b/>
          <w:bCs/>
          <w:sz w:val="20"/>
        </w:rPr>
      </w:pPr>
      <w:r w:rsidRPr="00C249A7">
        <w:rPr>
          <w:rFonts w:ascii="Arial" w:hAnsi="Arial" w:cs="Arial"/>
          <w:b/>
          <w:bCs/>
          <w:sz w:val="20"/>
        </w:rPr>
        <w:t>About ASUS</w:t>
      </w:r>
    </w:p>
    <w:p w14:paraId="2305EA1E" w14:textId="77777777" w:rsidR="00546C8E" w:rsidRPr="00C249A7" w:rsidRDefault="00C249A7" w:rsidP="00C249A7">
      <w:pPr>
        <w:spacing w:after="0" w:line="240" w:lineRule="auto"/>
        <w:jc w:val="both"/>
        <w:rPr>
          <w:rFonts w:ascii="Arial" w:hAnsi="Arial" w:cs="Arial"/>
          <w:sz w:val="20"/>
        </w:rPr>
      </w:pPr>
      <w:r w:rsidRPr="00C249A7">
        <w:rPr>
          <w:rFonts w:ascii="Arial" w:hAnsi="Arial" w:cs="Arial"/>
          <w:sz w:val="20"/>
        </w:rPr>
        <w:lastRenderedPageBreak/>
        <w:t>ASUS is a worldwide top-three consumer notebook vendor and maker of the world’s best-selling, most award-winning, motherboards. A leading enterprise in the new digital era, ASUS designs and manufactures products that perfectly meet the needs of today’s digital home and office, with a broad portfolio that includes motherboards, graphics cards, optical drives, displays, desktop and all-in-one PCs, notebooks, netbooks, servers, multimedia devices, wireless solutions, networking devices, tablets and smartphones. Driven by innovation and committed to quality, ASUS won 3,886 awards in 2011 and is widely credited with revolutionizing the PC industry with its Eee PC™. ASUS has more than 11,000 employees around the globe with a world-class R&amp;D team of 3,100 engineers. Company revenue for 2011 was approximately US$11.9 billion.</w:t>
      </w:r>
    </w:p>
    <w:sectPr w:rsidR="00546C8E" w:rsidRPr="00C249A7" w:rsidSect="00546C8E">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13035" w14:textId="77777777" w:rsidR="00F9414A" w:rsidRDefault="00F9414A">
      <w:pPr>
        <w:spacing w:after="0" w:line="240" w:lineRule="auto"/>
      </w:pPr>
    </w:p>
  </w:endnote>
  <w:endnote w:type="continuationSeparator" w:id="0">
    <w:p w14:paraId="0621474A" w14:textId="77777777" w:rsidR="00F9414A" w:rsidRDefault="00F94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BE6EC" w14:textId="77777777" w:rsidR="00F9414A" w:rsidRDefault="00F9414A">
      <w:pPr>
        <w:spacing w:after="0" w:line="240" w:lineRule="auto"/>
      </w:pPr>
    </w:p>
  </w:footnote>
  <w:footnote w:type="continuationSeparator" w:id="0">
    <w:p w14:paraId="3A75926D" w14:textId="77777777" w:rsidR="00F9414A" w:rsidRDefault="00F9414A">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91272"/>
    <w:multiLevelType w:val="hybridMultilevel"/>
    <w:tmpl w:val="AD3A0D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B6F7B"/>
    <w:multiLevelType w:val="hybridMultilevel"/>
    <w:tmpl w:val="0BE8FFDC"/>
    <w:lvl w:ilvl="0" w:tplc="1D8E498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6EFF7F35"/>
    <w:multiLevelType w:val="hybridMultilevel"/>
    <w:tmpl w:val="5DA6FD28"/>
    <w:lvl w:ilvl="0" w:tplc="1290817E">
      <w:start w:val="1"/>
      <w:numFmt w:val="decimal"/>
      <w:lvlText w:val="(%1)"/>
      <w:lvlJc w:val="left"/>
      <w:pPr>
        <w:ind w:left="360" w:hanging="360"/>
      </w:pPr>
      <w:rPr>
        <w:rFonts w:ascii="Arial" w:hAnsi="Arial" w:cs="Symbol"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30"/>
    <w:rsid w:val="00032D0E"/>
    <w:rsid w:val="00037D61"/>
    <w:rsid w:val="00041C4C"/>
    <w:rsid w:val="000554C1"/>
    <w:rsid w:val="00063F21"/>
    <w:rsid w:val="000655F9"/>
    <w:rsid w:val="00081649"/>
    <w:rsid w:val="00095DAE"/>
    <w:rsid w:val="000A4812"/>
    <w:rsid w:val="000A77DA"/>
    <w:rsid w:val="000A7D9C"/>
    <w:rsid w:val="000B0D28"/>
    <w:rsid w:val="000B1412"/>
    <w:rsid w:val="000B6C8B"/>
    <w:rsid w:val="000B7DB3"/>
    <w:rsid w:val="000C2F7D"/>
    <w:rsid w:val="000C383C"/>
    <w:rsid w:val="000C56EB"/>
    <w:rsid w:val="000D13B7"/>
    <w:rsid w:val="000D3D7C"/>
    <w:rsid w:val="000D6649"/>
    <w:rsid w:val="000F3EFA"/>
    <w:rsid w:val="000F4657"/>
    <w:rsid w:val="000F4A8F"/>
    <w:rsid w:val="000F5123"/>
    <w:rsid w:val="000F5238"/>
    <w:rsid w:val="00112230"/>
    <w:rsid w:val="0011600E"/>
    <w:rsid w:val="001240C2"/>
    <w:rsid w:val="0012490A"/>
    <w:rsid w:val="00147002"/>
    <w:rsid w:val="00151163"/>
    <w:rsid w:val="00157C14"/>
    <w:rsid w:val="00164492"/>
    <w:rsid w:val="001649A7"/>
    <w:rsid w:val="00166DA1"/>
    <w:rsid w:val="0017357A"/>
    <w:rsid w:val="00173BC3"/>
    <w:rsid w:val="0018482D"/>
    <w:rsid w:val="00190EBA"/>
    <w:rsid w:val="001A2147"/>
    <w:rsid w:val="001B019B"/>
    <w:rsid w:val="001B5108"/>
    <w:rsid w:val="001D197A"/>
    <w:rsid w:val="001F0BD8"/>
    <w:rsid w:val="0021508D"/>
    <w:rsid w:val="002179DC"/>
    <w:rsid w:val="00222502"/>
    <w:rsid w:val="00224F7A"/>
    <w:rsid w:val="00230DFE"/>
    <w:rsid w:val="00231D4D"/>
    <w:rsid w:val="00251565"/>
    <w:rsid w:val="002539CA"/>
    <w:rsid w:val="00265060"/>
    <w:rsid w:val="00265DB8"/>
    <w:rsid w:val="00273F5B"/>
    <w:rsid w:val="0027475F"/>
    <w:rsid w:val="00283C21"/>
    <w:rsid w:val="002A1F3E"/>
    <w:rsid w:val="002B2C54"/>
    <w:rsid w:val="002C4D94"/>
    <w:rsid w:val="002D0C60"/>
    <w:rsid w:val="002E029C"/>
    <w:rsid w:val="00303541"/>
    <w:rsid w:val="00325275"/>
    <w:rsid w:val="00333AEE"/>
    <w:rsid w:val="003373F8"/>
    <w:rsid w:val="00341F82"/>
    <w:rsid w:val="00352545"/>
    <w:rsid w:val="00371008"/>
    <w:rsid w:val="00374DBD"/>
    <w:rsid w:val="00383925"/>
    <w:rsid w:val="0038460D"/>
    <w:rsid w:val="003A2E8B"/>
    <w:rsid w:val="003A371B"/>
    <w:rsid w:val="003A49F6"/>
    <w:rsid w:val="003B0A6F"/>
    <w:rsid w:val="003C1262"/>
    <w:rsid w:val="003C4C7C"/>
    <w:rsid w:val="003D1FCA"/>
    <w:rsid w:val="003D20B9"/>
    <w:rsid w:val="003F0639"/>
    <w:rsid w:val="003F469F"/>
    <w:rsid w:val="004019F9"/>
    <w:rsid w:val="0040368A"/>
    <w:rsid w:val="00407B4D"/>
    <w:rsid w:val="00417500"/>
    <w:rsid w:val="00422501"/>
    <w:rsid w:val="0043512B"/>
    <w:rsid w:val="00442B01"/>
    <w:rsid w:val="0045764D"/>
    <w:rsid w:val="00463370"/>
    <w:rsid w:val="0046344D"/>
    <w:rsid w:val="00491E70"/>
    <w:rsid w:val="004D3EE3"/>
    <w:rsid w:val="004F4704"/>
    <w:rsid w:val="00502E13"/>
    <w:rsid w:val="0052449B"/>
    <w:rsid w:val="00525DBF"/>
    <w:rsid w:val="00526330"/>
    <w:rsid w:val="0053294A"/>
    <w:rsid w:val="005357CF"/>
    <w:rsid w:val="00541C47"/>
    <w:rsid w:val="00546C8E"/>
    <w:rsid w:val="005519B0"/>
    <w:rsid w:val="005548B8"/>
    <w:rsid w:val="005625A8"/>
    <w:rsid w:val="005766DE"/>
    <w:rsid w:val="005953FA"/>
    <w:rsid w:val="005A3C3A"/>
    <w:rsid w:val="005A40B8"/>
    <w:rsid w:val="005C1B84"/>
    <w:rsid w:val="005C3794"/>
    <w:rsid w:val="005D02B1"/>
    <w:rsid w:val="005E749B"/>
    <w:rsid w:val="005F73C7"/>
    <w:rsid w:val="00603003"/>
    <w:rsid w:val="00625E72"/>
    <w:rsid w:val="0063295C"/>
    <w:rsid w:val="006331B0"/>
    <w:rsid w:val="00633ACE"/>
    <w:rsid w:val="006465FC"/>
    <w:rsid w:val="00646CEB"/>
    <w:rsid w:val="0065287A"/>
    <w:rsid w:val="00661991"/>
    <w:rsid w:val="00682DEB"/>
    <w:rsid w:val="006844D4"/>
    <w:rsid w:val="00685838"/>
    <w:rsid w:val="006970BD"/>
    <w:rsid w:val="006A31B0"/>
    <w:rsid w:val="006B0D11"/>
    <w:rsid w:val="006B6CEA"/>
    <w:rsid w:val="006C33CD"/>
    <w:rsid w:val="006C7226"/>
    <w:rsid w:val="006D080D"/>
    <w:rsid w:val="006D48F2"/>
    <w:rsid w:val="006F5327"/>
    <w:rsid w:val="006F5E66"/>
    <w:rsid w:val="006F6885"/>
    <w:rsid w:val="006F7744"/>
    <w:rsid w:val="00714300"/>
    <w:rsid w:val="00714424"/>
    <w:rsid w:val="00727615"/>
    <w:rsid w:val="007431F4"/>
    <w:rsid w:val="00746C17"/>
    <w:rsid w:val="00755645"/>
    <w:rsid w:val="00772D37"/>
    <w:rsid w:val="007746D1"/>
    <w:rsid w:val="0078554D"/>
    <w:rsid w:val="00786C8A"/>
    <w:rsid w:val="007914EE"/>
    <w:rsid w:val="007925F1"/>
    <w:rsid w:val="007C6E8C"/>
    <w:rsid w:val="007D44DF"/>
    <w:rsid w:val="007D7A86"/>
    <w:rsid w:val="007E4F00"/>
    <w:rsid w:val="007E63F3"/>
    <w:rsid w:val="007E6AA7"/>
    <w:rsid w:val="0081732C"/>
    <w:rsid w:val="008230EB"/>
    <w:rsid w:val="00833C73"/>
    <w:rsid w:val="00845D96"/>
    <w:rsid w:val="00853C07"/>
    <w:rsid w:val="008709E4"/>
    <w:rsid w:val="00874C6E"/>
    <w:rsid w:val="00893688"/>
    <w:rsid w:val="00896DBC"/>
    <w:rsid w:val="008B6BD8"/>
    <w:rsid w:val="008D7D29"/>
    <w:rsid w:val="008E696A"/>
    <w:rsid w:val="008F04D9"/>
    <w:rsid w:val="0090266B"/>
    <w:rsid w:val="0090443E"/>
    <w:rsid w:val="00905D1C"/>
    <w:rsid w:val="00906C7E"/>
    <w:rsid w:val="0091212C"/>
    <w:rsid w:val="009133ED"/>
    <w:rsid w:val="00914FFB"/>
    <w:rsid w:val="00927512"/>
    <w:rsid w:val="00931220"/>
    <w:rsid w:val="009314C5"/>
    <w:rsid w:val="00933A77"/>
    <w:rsid w:val="009471B5"/>
    <w:rsid w:val="00952B1D"/>
    <w:rsid w:val="009818BF"/>
    <w:rsid w:val="00981F26"/>
    <w:rsid w:val="00983496"/>
    <w:rsid w:val="0098540A"/>
    <w:rsid w:val="00987BBD"/>
    <w:rsid w:val="00990CD1"/>
    <w:rsid w:val="00996B7A"/>
    <w:rsid w:val="009A044C"/>
    <w:rsid w:val="009A1FEC"/>
    <w:rsid w:val="009C48B2"/>
    <w:rsid w:val="009D3E7F"/>
    <w:rsid w:val="009E14D9"/>
    <w:rsid w:val="009E5F64"/>
    <w:rsid w:val="009F5081"/>
    <w:rsid w:val="00A117D3"/>
    <w:rsid w:val="00A152DD"/>
    <w:rsid w:val="00A24D12"/>
    <w:rsid w:val="00A434B2"/>
    <w:rsid w:val="00A45B60"/>
    <w:rsid w:val="00A472B2"/>
    <w:rsid w:val="00A5223A"/>
    <w:rsid w:val="00A534B6"/>
    <w:rsid w:val="00A746CE"/>
    <w:rsid w:val="00A85613"/>
    <w:rsid w:val="00AA013B"/>
    <w:rsid w:val="00AA6883"/>
    <w:rsid w:val="00AB45D5"/>
    <w:rsid w:val="00AB6501"/>
    <w:rsid w:val="00AC596C"/>
    <w:rsid w:val="00AD00DE"/>
    <w:rsid w:val="00AD0702"/>
    <w:rsid w:val="00AF1BD3"/>
    <w:rsid w:val="00AF6B24"/>
    <w:rsid w:val="00B2361C"/>
    <w:rsid w:val="00B27B62"/>
    <w:rsid w:val="00B308E2"/>
    <w:rsid w:val="00B33E4E"/>
    <w:rsid w:val="00B428E5"/>
    <w:rsid w:val="00B455BA"/>
    <w:rsid w:val="00B64BEF"/>
    <w:rsid w:val="00B65B79"/>
    <w:rsid w:val="00B718CF"/>
    <w:rsid w:val="00B71A2C"/>
    <w:rsid w:val="00B775CB"/>
    <w:rsid w:val="00B82341"/>
    <w:rsid w:val="00B93F81"/>
    <w:rsid w:val="00BC0331"/>
    <w:rsid w:val="00BE3EC8"/>
    <w:rsid w:val="00BE605F"/>
    <w:rsid w:val="00BE7850"/>
    <w:rsid w:val="00C00C7F"/>
    <w:rsid w:val="00C249A7"/>
    <w:rsid w:val="00C2519A"/>
    <w:rsid w:val="00C344D0"/>
    <w:rsid w:val="00C46A7D"/>
    <w:rsid w:val="00C5141D"/>
    <w:rsid w:val="00C514B1"/>
    <w:rsid w:val="00C569BC"/>
    <w:rsid w:val="00C6163C"/>
    <w:rsid w:val="00C64FDA"/>
    <w:rsid w:val="00C64FDE"/>
    <w:rsid w:val="00C8108E"/>
    <w:rsid w:val="00C9511E"/>
    <w:rsid w:val="00CA482C"/>
    <w:rsid w:val="00CA54A7"/>
    <w:rsid w:val="00CB62BB"/>
    <w:rsid w:val="00CB7EC6"/>
    <w:rsid w:val="00CC154E"/>
    <w:rsid w:val="00CD3230"/>
    <w:rsid w:val="00CD52AE"/>
    <w:rsid w:val="00CD7CFC"/>
    <w:rsid w:val="00CE2A0A"/>
    <w:rsid w:val="00CF24F6"/>
    <w:rsid w:val="00CF2EFA"/>
    <w:rsid w:val="00D16FD0"/>
    <w:rsid w:val="00D170C0"/>
    <w:rsid w:val="00D37E18"/>
    <w:rsid w:val="00D403AF"/>
    <w:rsid w:val="00D40FAC"/>
    <w:rsid w:val="00D413DB"/>
    <w:rsid w:val="00D651E9"/>
    <w:rsid w:val="00D749CF"/>
    <w:rsid w:val="00D9415D"/>
    <w:rsid w:val="00D97FB7"/>
    <w:rsid w:val="00DA147E"/>
    <w:rsid w:val="00DA1E59"/>
    <w:rsid w:val="00E01874"/>
    <w:rsid w:val="00E01EB6"/>
    <w:rsid w:val="00E02259"/>
    <w:rsid w:val="00E2398D"/>
    <w:rsid w:val="00E24FB5"/>
    <w:rsid w:val="00E351A1"/>
    <w:rsid w:val="00E500BB"/>
    <w:rsid w:val="00E529E3"/>
    <w:rsid w:val="00E646B8"/>
    <w:rsid w:val="00E646C9"/>
    <w:rsid w:val="00E76A13"/>
    <w:rsid w:val="00E921B4"/>
    <w:rsid w:val="00E94D1D"/>
    <w:rsid w:val="00E95BEB"/>
    <w:rsid w:val="00E9765E"/>
    <w:rsid w:val="00EA2325"/>
    <w:rsid w:val="00EA7F09"/>
    <w:rsid w:val="00EB0868"/>
    <w:rsid w:val="00EB3E6F"/>
    <w:rsid w:val="00EB56CB"/>
    <w:rsid w:val="00EB7497"/>
    <w:rsid w:val="00EC1A07"/>
    <w:rsid w:val="00EE24DE"/>
    <w:rsid w:val="00EE3E4F"/>
    <w:rsid w:val="00EF3E86"/>
    <w:rsid w:val="00EF7320"/>
    <w:rsid w:val="00EF73BE"/>
    <w:rsid w:val="00F15CC6"/>
    <w:rsid w:val="00F410C9"/>
    <w:rsid w:val="00F414D2"/>
    <w:rsid w:val="00F41FFB"/>
    <w:rsid w:val="00F44C30"/>
    <w:rsid w:val="00F4655B"/>
    <w:rsid w:val="00F47403"/>
    <w:rsid w:val="00F6137C"/>
    <w:rsid w:val="00F63575"/>
    <w:rsid w:val="00F63A95"/>
    <w:rsid w:val="00F65EEE"/>
    <w:rsid w:val="00F76B3C"/>
    <w:rsid w:val="00F81187"/>
    <w:rsid w:val="00F820C7"/>
    <w:rsid w:val="00F84615"/>
    <w:rsid w:val="00F853AE"/>
    <w:rsid w:val="00F87285"/>
    <w:rsid w:val="00F934BA"/>
    <w:rsid w:val="00F9414A"/>
    <w:rsid w:val="00F94837"/>
    <w:rsid w:val="00F9683B"/>
    <w:rsid w:val="00FA3FB9"/>
    <w:rsid w:val="00FA505D"/>
    <w:rsid w:val="00FB4F9A"/>
    <w:rsid w:val="00FC52AD"/>
    <w:rsid w:val="00FC663D"/>
    <w:rsid w:val="00FD12F9"/>
    <w:rsid w:val="00FD7339"/>
    <w:rsid w:val="00FD76C0"/>
    <w:rsid w:val="00FE6CAB"/>
    <w:rsid w:val="00FF33B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8B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zh-TW"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e">
    <w:name w:val="Normal"/>
    <w:qFormat/>
    <w:rsid w:val="006363DC"/>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ColorfulList-Accent12">
    <w:name w:val="Colorful List - Accent 12"/>
    <w:basedOn w:val="Normale"/>
    <w:uiPriority w:val="72"/>
    <w:qFormat/>
    <w:rsid w:val="00D0763A"/>
    <w:pPr>
      <w:ind w:left="720"/>
      <w:contextualSpacing/>
    </w:pPr>
  </w:style>
  <w:style w:type="paragraph" w:styleId="Paragrafoelenco">
    <w:name w:val="List Paragraph"/>
    <w:basedOn w:val="Normale"/>
    <w:uiPriority w:val="34"/>
    <w:qFormat/>
    <w:rsid w:val="00E94D1D"/>
    <w:pPr>
      <w:spacing w:after="0" w:line="240" w:lineRule="auto"/>
      <w:ind w:left="480"/>
    </w:pPr>
    <w:rPr>
      <w:rFonts w:cs="Calibri"/>
      <w:sz w:val="24"/>
      <w:szCs w:val="24"/>
    </w:rPr>
  </w:style>
  <w:style w:type="paragraph" w:styleId="Revisione">
    <w:name w:val="Revision"/>
    <w:hidden/>
    <w:uiPriority w:val="62"/>
    <w:rsid w:val="00D9415D"/>
    <w:rPr>
      <w:sz w:val="22"/>
      <w:szCs w:val="22"/>
      <w:lang w:val="en-GB"/>
    </w:rPr>
  </w:style>
  <w:style w:type="paragraph" w:styleId="Nessunaspaziatura">
    <w:name w:val="No Spacing"/>
    <w:uiPriority w:val="99"/>
    <w:qFormat/>
    <w:rsid w:val="00661991"/>
    <w:rPr>
      <w:sz w:val="22"/>
      <w:szCs w:val="22"/>
      <w:lang w:val="en-GB"/>
    </w:rPr>
  </w:style>
  <w:style w:type="paragraph" w:styleId="NormaleWeb">
    <w:name w:val="Normal (Web)"/>
    <w:basedOn w:val="Normale"/>
    <w:uiPriority w:val="99"/>
    <w:unhideWhenUsed/>
    <w:rsid w:val="0043512B"/>
    <w:pPr>
      <w:spacing w:before="100" w:beforeAutospacing="1" w:after="100" w:afterAutospacing="1" w:line="240" w:lineRule="auto"/>
    </w:pPr>
    <w:rPr>
      <w:rFonts w:ascii="新細明體" w:eastAsia="新細明體" w:hAnsi="新細明體" w:cs="新細明體"/>
      <w:sz w:val="24"/>
      <w:szCs w:val="24"/>
    </w:rPr>
  </w:style>
  <w:style w:type="table" w:styleId="Grigliatabella">
    <w:name w:val="Table Grid"/>
    <w:basedOn w:val="Tabellanormale"/>
    <w:rsid w:val="00C46A7D"/>
    <w:rPr>
      <w:rFonts w:ascii="Times New Roman" w:eastAsia="新細明體"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zh-TW"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e">
    <w:name w:val="Normal"/>
    <w:qFormat/>
    <w:rsid w:val="006363DC"/>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ColorfulList-Accent12">
    <w:name w:val="Colorful List - Accent 12"/>
    <w:basedOn w:val="Normale"/>
    <w:uiPriority w:val="72"/>
    <w:qFormat/>
    <w:rsid w:val="00D0763A"/>
    <w:pPr>
      <w:ind w:left="720"/>
      <w:contextualSpacing/>
    </w:pPr>
  </w:style>
  <w:style w:type="paragraph" w:styleId="Paragrafoelenco">
    <w:name w:val="List Paragraph"/>
    <w:basedOn w:val="Normale"/>
    <w:uiPriority w:val="34"/>
    <w:qFormat/>
    <w:rsid w:val="00E94D1D"/>
    <w:pPr>
      <w:spacing w:after="0" w:line="240" w:lineRule="auto"/>
      <w:ind w:left="480"/>
    </w:pPr>
    <w:rPr>
      <w:rFonts w:cs="Calibri"/>
      <w:sz w:val="24"/>
      <w:szCs w:val="24"/>
    </w:rPr>
  </w:style>
  <w:style w:type="paragraph" w:styleId="Revisione">
    <w:name w:val="Revision"/>
    <w:hidden/>
    <w:uiPriority w:val="62"/>
    <w:rsid w:val="00D9415D"/>
    <w:rPr>
      <w:sz w:val="22"/>
      <w:szCs w:val="22"/>
      <w:lang w:val="en-GB"/>
    </w:rPr>
  </w:style>
  <w:style w:type="paragraph" w:styleId="Nessunaspaziatura">
    <w:name w:val="No Spacing"/>
    <w:uiPriority w:val="99"/>
    <w:qFormat/>
    <w:rsid w:val="00661991"/>
    <w:rPr>
      <w:sz w:val="22"/>
      <w:szCs w:val="22"/>
      <w:lang w:val="en-GB"/>
    </w:rPr>
  </w:style>
  <w:style w:type="paragraph" w:styleId="NormaleWeb">
    <w:name w:val="Normal (Web)"/>
    <w:basedOn w:val="Normale"/>
    <w:uiPriority w:val="99"/>
    <w:unhideWhenUsed/>
    <w:rsid w:val="0043512B"/>
    <w:pPr>
      <w:spacing w:before="100" w:beforeAutospacing="1" w:after="100" w:afterAutospacing="1" w:line="240" w:lineRule="auto"/>
    </w:pPr>
    <w:rPr>
      <w:rFonts w:ascii="新細明體" w:eastAsia="新細明體" w:hAnsi="新細明體" w:cs="新細明體"/>
      <w:sz w:val="24"/>
      <w:szCs w:val="24"/>
    </w:rPr>
  </w:style>
  <w:style w:type="table" w:styleId="Grigliatabella">
    <w:name w:val="Table Grid"/>
    <w:basedOn w:val="Tabellanormale"/>
    <w:rsid w:val="00C46A7D"/>
    <w:rPr>
      <w:rFonts w:ascii="Times New Roman" w:eastAsia="新細明體"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294">
      <w:bodyDiv w:val="1"/>
      <w:marLeft w:val="0"/>
      <w:marRight w:val="0"/>
      <w:marTop w:val="0"/>
      <w:marBottom w:val="0"/>
      <w:divBdr>
        <w:top w:val="none" w:sz="0" w:space="0" w:color="auto"/>
        <w:left w:val="none" w:sz="0" w:space="0" w:color="auto"/>
        <w:bottom w:val="none" w:sz="0" w:space="0" w:color="auto"/>
        <w:right w:val="none" w:sz="0" w:space="0" w:color="auto"/>
      </w:divBdr>
    </w:div>
    <w:div w:id="167990935">
      <w:bodyDiv w:val="1"/>
      <w:marLeft w:val="0"/>
      <w:marRight w:val="0"/>
      <w:marTop w:val="0"/>
      <w:marBottom w:val="0"/>
      <w:divBdr>
        <w:top w:val="none" w:sz="0" w:space="0" w:color="auto"/>
        <w:left w:val="none" w:sz="0" w:space="0" w:color="auto"/>
        <w:bottom w:val="none" w:sz="0" w:space="0" w:color="auto"/>
        <w:right w:val="none" w:sz="0" w:space="0" w:color="auto"/>
      </w:divBdr>
    </w:div>
    <w:div w:id="663170066">
      <w:bodyDiv w:val="1"/>
      <w:marLeft w:val="0"/>
      <w:marRight w:val="0"/>
      <w:marTop w:val="0"/>
      <w:marBottom w:val="0"/>
      <w:divBdr>
        <w:top w:val="none" w:sz="0" w:space="0" w:color="auto"/>
        <w:left w:val="none" w:sz="0" w:space="0" w:color="auto"/>
        <w:bottom w:val="none" w:sz="0" w:space="0" w:color="auto"/>
        <w:right w:val="none" w:sz="0" w:space="0" w:color="auto"/>
      </w:divBdr>
    </w:div>
    <w:div w:id="776146621">
      <w:bodyDiv w:val="1"/>
      <w:marLeft w:val="0"/>
      <w:marRight w:val="0"/>
      <w:marTop w:val="0"/>
      <w:marBottom w:val="0"/>
      <w:divBdr>
        <w:top w:val="none" w:sz="0" w:space="0" w:color="auto"/>
        <w:left w:val="none" w:sz="0" w:space="0" w:color="auto"/>
        <w:bottom w:val="none" w:sz="0" w:space="0" w:color="auto"/>
        <w:right w:val="none" w:sz="0" w:space="0" w:color="auto"/>
      </w:divBdr>
    </w:div>
    <w:div w:id="982782293">
      <w:bodyDiv w:val="1"/>
      <w:marLeft w:val="0"/>
      <w:marRight w:val="0"/>
      <w:marTop w:val="0"/>
      <w:marBottom w:val="0"/>
      <w:divBdr>
        <w:top w:val="none" w:sz="0" w:space="0" w:color="auto"/>
        <w:left w:val="none" w:sz="0" w:space="0" w:color="auto"/>
        <w:bottom w:val="none" w:sz="0" w:space="0" w:color="auto"/>
        <w:right w:val="none" w:sz="0" w:space="0" w:color="auto"/>
      </w:divBdr>
    </w:div>
    <w:div w:id="1283684353">
      <w:bodyDiv w:val="1"/>
      <w:marLeft w:val="0"/>
      <w:marRight w:val="0"/>
      <w:marTop w:val="0"/>
      <w:marBottom w:val="0"/>
      <w:divBdr>
        <w:top w:val="none" w:sz="0" w:space="0" w:color="auto"/>
        <w:left w:val="none" w:sz="0" w:space="0" w:color="auto"/>
        <w:bottom w:val="none" w:sz="0" w:space="0" w:color="auto"/>
        <w:right w:val="none" w:sz="0" w:space="0" w:color="auto"/>
      </w:divBdr>
    </w:div>
    <w:div w:id="1436974868">
      <w:bodyDiv w:val="1"/>
      <w:marLeft w:val="0"/>
      <w:marRight w:val="0"/>
      <w:marTop w:val="0"/>
      <w:marBottom w:val="0"/>
      <w:divBdr>
        <w:top w:val="none" w:sz="0" w:space="0" w:color="auto"/>
        <w:left w:val="none" w:sz="0" w:space="0" w:color="auto"/>
        <w:bottom w:val="none" w:sz="0" w:space="0" w:color="auto"/>
        <w:right w:val="none" w:sz="0" w:space="0" w:color="auto"/>
      </w:divBdr>
    </w:div>
    <w:div w:id="1703705133">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1960915077">
      <w:bodyDiv w:val="1"/>
      <w:marLeft w:val="0"/>
      <w:marRight w:val="0"/>
      <w:marTop w:val="0"/>
      <w:marBottom w:val="0"/>
      <w:divBdr>
        <w:top w:val="none" w:sz="0" w:space="0" w:color="auto"/>
        <w:left w:val="none" w:sz="0" w:space="0" w:color="auto"/>
        <w:bottom w:val="none" w:sz="0" w:space="0" w:color="auto"/>
        <w:right w:val="none" w:sz="0" w:space="0" w:color="auto"/>
      </w:divBdr>
    </w:div>
    <w:div w:id="2017071562">
      <w:bodyDiv w:val="1"/>
      <w:marLeft w:val="0"/>
      <w:marRight w:val="0"/>
      <w:marTop w:val="0"/>
      <w:marBottom w:val="0"/>
      <w:divBdr>
        <w:top w:val="none" w:sz="0" w:space="0" w:color="auto"/>
        <w:left w:val="none" w:sz="0" w:space="0" w:color="auto"/>
        <w:bottom w:val="none" w:sz="0" w:space="0" w:color="auto"/>
        <w:right w:val="none" w:sz="0" w:space="0" w:color="auto"/>
      </w:divBdr>
    </w:div>
    <w:div w:id="212888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9B10-DE36-D240-8C3A-0E1551FD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1016</Words>
  <Characters>5792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ASUS Introduces the Designo MX279H and MX239H Displays</vt:lpstr>
    </vt:vector>
  </TitlesOfParts>
  <Company>Asustek</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ASUS Introduces the Designo MX279H and MX239H Displays</dc:title>
  <dc:creator>Joseph_Yadao@asus.com</dc:creator>
  <cp:lastModifiedBy>Tania Acerbi</cp:lastModifiedBy>
  <cp:revision>4</cp:revision>
  <cp:lastPrinted>2012-10-09T05:08:00Z</cp:lastPrinted>
  <dcterms:created xsi:type="dcterms:W3CDTF">2012-10-25T06:37:00Z</dcterms:created>
  <dcterms:modified xsi:type="dcterms:W3CDTF">2013-03-26T15:45:00Z</dcterms:modified>
</cp:coreProperties>
</file>